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58691"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《</w:t>
      </w:r>
      <w:r>
        <w:rPr>
          <w:rFonts w:hint="eastAsia" w:ascii="黑体" w:eastAsia="黑体"/>
          <w:sz w:val="36"/>
          <w:szCs w:val="36"/>
          <w:lang w:eastAsia="zh-CN"/>
        </w:rPr>
        <w:t>钳形电流表</w:t>
      </w:r>
      <w:r>
        <w:rPr>
          <w:rFonts w:hint="eastAsia" w:ascii="黑体" w:eastAsia="黑体"/>
          <w:sz w:val="36"/>
          <w:szCs w:val="36"/>
        </w:rPr>
        <w:t>校准装置（线圈）校准规范</w:t>
      </w:r>
      <w:r>
        <w:rPr>
          <w:rFonts w:hint="eastAsia" w:ascii="黑体" w:eastAsia="黑体"/>
          <w:b/>
          <w:sz w:val="36"/>
          <w:szCs w:val="36"/>
        </w:rPr>
        <w:t>》</w:t>
      </w:r>
      <w:r>
        <w:rPr>
          <w:rFonts w:hint="eastAsia" w:ascii="黑体" w:eastAsia="黑体"/>
          <w:sz w:val="36"/>
          <w:szCs w:val="36"/>
          <w:lang w:eastAsia="zh-CN"/>
        </w:rPr>
        <w:t>试验</w:t>
      </w:r>
      <w:r>
        <w:rPr>
          <w:rFonts w:hint="eastAsia" w:ascii="黑体" w:eastAsia="黑体"/>
          <w:sz w:val="36"/>
          <w:szCs w:val="36"/>
        </w:rPr>
        <w:t>报告</w:t>
      </w:r>
    </w:p>
    <w:p w14:paraId="35E7826E">
      <w:pPr>
        <w:spacing w:line="360" w:lineRule="auto"/>
        <w:ind w:firstLine="480" w:firstLineChars="200"/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宋体" w:hAnsi="宋体"/>
          <w:sz w:val="24"/>
        </w:rPr>
        <w:t>在《</w:t>
      </w:r>
      <w:r>
        <w:rPr>
          <w:rFonts w:hint="eastAsia" w:ascii="宋体" w:hAnsi="宋体"/>
          <w:sz w:val="24"/>
          <w:lang w:eastAsia="zh-CN"/>
        </w:rPr>
        <w:t>钳形电流表</w:t>
      </w:r>
      <w:r>
        <w:rPr>
          <w:rFonts w:hint="eastAsia" w:ascii="宋体" w:hAnsi="宋体"/>
          <w:sz w:val="24"/>
        </w:rPr>
        <w:t>校准装置（线圈）校准规范》制定过程中，为了合理</w:t>
      </w:r>
      <w:r>
        <w:rPr>
          <w:rFonts w:hint="eastAsia" w:ascii="宋体" w:hAnsi="宋体"/>
          <w:sz w:val="24"/>
          <w:lang w:eastAsia="zh-CN"/>
        </w:rPr>
        <w:t>地</w:t>
      </w:r>
      <w:r>
        <w:rPr>
          <w:rFonts w:hint="eastAsia" w:ascii="宋体" w:hAnsi="宋体"/>
          <w:sz w:val="24"/>
        </w:rPr>
        <w:t>确定各校准项目的技术要求及校准方法，我们按照校准规范制定的校准项目和校准方法对校准装置进行了</w:t>
      </w:r>
      <w:r>
        <w:rPr>
          <w:rFonts w:hint="eastAsia" w:ascii="宋体" w:hAnsi="宋体"/>
          <w:sz w:val="24"/>
          <w:lang w:eastAsia="zh-CN"/>
        </w:rPr>
        <w:t>试验。</w:t>
      </w:r>
    </w:p>
    <w:p w14:paraId="7F456959">
      <w:pPr>
        <w:spacing w:line="360" w:lineRule="auto"/>
        <w:jc w:val="center"/>
        <w:rPr>
          <w:rFonts w:eastAsia="黑体"/>
          <w:b w:val="0"/>
          <w:bCs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eastAsia="zh-CN"/>
        </w:rPr>
        <w:t>试验</w:t>
      </w:r>
      <w:r>
        <w:rPr>
          <w:rFonts w:hint="eastAsia" w:ascii="黑体" w:eastAsia="黑体"/>
          <w:sz w:val="28"/>
          <w:szCs w:val="28"/>
        </w:rPr>
        <w:t>报告</w:t>
      </w:r>
      <w:r>
        <w:rPr>
          <w:rFonts w:hint="eastAsia" w:ascii="黑体" w:eastAsia="黑体"/>
          <w:sz w:val="28"/>
          <w:szCs w:val="28"/>
          <w:lang w:eastAsia="zh-CN"/>
        </w:rPr>
        <w:t>一</w:t>
      </w:r>
    </w:p>
    <w:p w14:paraId="29E0ACCD"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lang w:eastAsia="zh-CN"/>
        </w:rPr>
      </w:pPr>
      <w:r>
        <w:rPr>
          <w:color w:val="000000"/>
          <w:sz w:val="24"/>
        </w:rPr>
        <w:t>验证</w:t>
      </w:r>
      <w:r>
        <w:rPr>
          <w:rFonts w:hint="eastAsia" w:ascii="宋体" w:hAnsi="宋体"/>
          <w:sz w:val="24"/>
          <w:lang w:eastAsia="zh-CN"/>
        </w:rPr>
        <w:t>扇形</w:t>
      </w:r>
      <w:r>
        <w:rPr>
          <w:rFonts w:hint="eastAsia" w:ascii="宋体" w:hAnsi="宋体"/>
          <w:sz w:val="24"/>
          <w:lang w:val="en-US" w:eastAsia="zh-CN"/>
        </w:rPr>
        <w:t>等效</w:t>
      </w:r>
      <w:r>
        <w:rPr>
          <w:rFonts w:hint="eastAsia" w:ascii="宋体" w:hAnsi="宋体"/>
          <w:sz w:val="24"/>
          <w:lang w:eastAsia="zh-CN"/>
        </w:rPr>
        <w:t>安匝</w:t>
      </w:r>
      <w:r>
        <w:rPr>
          <w:rFonts w:hint="eastAsia" w:ascii="宋体" w:hAnsi="宋体"/>
          <w:sz w:val="24"/>
          <w:lang w:val="en-US" w:eastAsia="zh-CN"/>
        </w:rPr>
        <w:t>线圈</w:t>
      </w:r>
      <w:r>
        <w:rPr>
          <w:rFonts w:hint="eastAsia" w:ascii="宋体" w:hAnsi="宋体"/>
          <w:sz w:val="24"/>
          <w:lang w:eastAsia="zh-CN"/>
        </w:rPr>
        <w:t>分体式钳形电流表校准装置</w:t>
      </w:r>
      <w:r>
        <w:rPr>
          <w:color w:val="000000"/>
          <w:sz w:val="24"/>
        </w:rPr>
        <w:t>的</w:t>
      </w:r>
      <w:r>
        <w:rPr>
          <w:rFonts w:hint="default" w:ascii="Times New Roman" w:hAnsi="Times New Roman" w:cs="Times New Roman"/>
          <w:sz w:val="24"/>
        </w:rPr>
        <w:t>电流</w:t>
      </w:r>
      <w:r>
        <w:rPr>
          <w:rFonts w:hint="default" w:ascii="Times New Roman" w:hAnsi="Times New Roman" w:cs="Times New Roman"/>
          <w:sz w:val="24"/>
          <w:lang w:val="en-US" w:eastAsia="zh-CN"/>
        </w:rPr>
        <w:t>示值</w:t>
      </w:r>
      <w:r>
        <w:rPr>
          <w:rFonts w:hint="default" w:ascii="Times New Roman" w:hAnsi="Times New Roman" w:cs="Times New Roman"/>
          <w:sz w:val="24"/>
        </w:rPr>
        <w:t>误差</w:t>
      </w:r>
      <w:r>
        <w:rPr>
          <w:sz w:val="24"/>
        </w:rPr>
        <w:t>、</w:t>
      </w:r>
      <w:r>
        <w:rPr>
          <w:rFonts w:hint="default" w:ascii="Times New Roman" w:hAnsi="Times New Roman" w:cs="Times New Roman"/>
          <w:kern w:val="0"/>
          <w:sz w:val="24"/>
          <w:lang w:eastAsia="zh-CN"/>
        </w:rPr>
        <w:t>纹波系数</w:t>
      </w:r>
      <w:r>
        <w:rPr>
          <w:sz w:val="24"/>
        </w:rPr>
        <w:t>、</w:t>
      </w:r>
      <w:r>
        <w:rPr>
          <w:rFonts w:hint="default" w:ascii="Times New Roman" w:hAnsi="Times New Roman" w:cs="Times New Roman"/>
          <w:kern w:val="0"/>
          <w:sz w:val="24"/>
        </w:rPr>
        <w:t>失真度</w:t>
      </w:r>
      <w:r>
        <w:rPr>
          <w:rFonts w:hint="eastAsia" w:cs="Times New Roman"/>
          <w:kern w:val="0"/>
          <w:sz w:val="24"/>
          <w:lang w:eastAsia="zh-CN"/>
        </w:rPr>
        <w:t>、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短期</w:t>
      </w:r>
      <w:r>
        <w:rPr>
          <w:rFonts w:hint="default" w:ascii="Times New Roman" w:hAnsi="Times New Roman" w:cs="Times New Roman"/>
          <w:kern w:val="0"/>
          <w:sz w:val="24"/>
        </w:rPr>
        <w:t>稳定性</w:t>
      </w:r>
      <w:r>
        <w:rPr>
          <w:color w:val="000000"/>
          <w:sz w:val="24"/>
        </w:rPr>
        <w:t>等试验方法的合理性和可行性</w:t>
      </w:r>
      <w:r>
        <w:rPr>
          <w:rFonts w:hint="eastAsia"/>
          <w:color w:val="000000"/>
          <w:sz w:val="24"/>
          <w:lang w:eastAsia="zh-CN"/>
        </w:rPr>
        <w:t>。</w:t>
      </w:r>
    </w:p>
    <w:p w14:paraId="47ADF03B">
      <w:pPr>
        <w:numPr>
          <w:ilvl w:val="0"/>
          <w:numId w:val="2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实验项目</w:t>
      </w:r>
    </w:p>
    <w:tbl>
      <w:tblPr>
        <w:tblStyle w:val="1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7310"/>
      </w:tblGrid>
      <w:tr w14:paraId="2B66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noWrap w:val="0"/>
            <w:vAlign w:val="top"/>
          </w:tcPr>
          <w:p w14:paraId="111E33E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3820" w:type="pct"/>
            <w:noWrap w:val="0"/>
            <w:vAlign w:val="top"/>
          </w:tcPr>
          <w:p w14:paraId="5AE3FB1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sz w:val="24"/>
                <w:lang w:eastAsia="zh-CN"/>
              </w:rPr>
              <w:t>实验</w:t>
            </w:r>
            <w:r>
              <w:rPr>
                <w:rFonts w:hint="default" w:ascii="Times New Roman" w:hAnsi="Times New Roman" w:cs="Times New Roman"/>
                <w:sz w:val="24"/>
              </w:rPr>
              <w:t>项目</w:t>
            </w:r>
          </w:p>
        </w:tc>
      </w:tr>
      <w:tr w14:paraId="17FCA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noWrap w:val="0"/>
            <w:vAlign w:val="top"/>
          </w:tcPr>
          <w:p w14:paraId="09DD265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3820" w:type="pct"/>
            <w:noWrap w:val="0"/>
            <w:vAlign w:val="top"/>
          </w:tcPr>
          <w:p w14:paraId="0BFE6A32">
            <w:pPr>
              <w:spacing w:line="360" w:lineRule="auto"/>
              <w:jc w:val="center"/>
              <w:rPr>
                <w:rFonts w:hint="eastAsia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外观及工作正常性检查</w:t>
            </w:r>
          </w:p>
        </w:tc>
      </w:tr>
      <w:tr w14:paraId="6C29A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noWrap w:val="0"/>
            <w:vAlign w:val="top"/>
          </w:tcPr>
          <w:p w14:paraId="73EF96A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3820" w:type="pct"/>
            <w:noWrap w:val="0"/>
            <w:vAlign w:val="top"/>
          </w:tcPr>
          <w:p w14:paraId="174E923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电流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示值</w:t>
            </w:r>
            <w:r>
              <w:rPr>
                <w:rFonts w:hint="default" w:ascii="Times New Roman" w:hAnsi="Times New Roman" w:cs="Times New Roman"/>
                <w:sz w:val="24"/>
              </w:rPr>
              <w:t>误差</w:t>
            </w:r>
          </w:p>
        </w:tc>
      </w:tr>
      <w:tr w14:paraId="54CFA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shd w:val="clear" w:color="auto" w:fill="auto"/>
            <w:noWrap w:val="0"/>
            <w:vAlign w:val="top"/>
          </w:tcPr>
          <w:p w14:paraId="71C6387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3820" w:type="pct"/>
            <w:shd w:val="clear" w:color="auto" w:fill="auto"/>
            <w:noWrap w:val="0"/>
            <w:vAlign w:val="top"/>
          </w:tcPr>
          <w:p w14:paraId="13CC0D0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eastAsia="zh-CN"/>
              </w:rPr>
              <w:t>纹波系数</w:t>
            </w:r>
          </w:p>
        </w:tc>
      </w:tr>
      <w:tr w14:paraId="6ED01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shd w:val="clear" w:color="auto" w:fill="auto"/>
            <w:noWrap w:val="0"/>
            <w:vAlign w:val="top"/>
          </w:tcPr>
          <w:p w14:paraId="67C7B97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3820" w:type="pct"/>
            <w:shd w:val="clear" w:color="auto" w:fill="auto"/>
            <w:noWrap w:val="0"/>
            <w:vAlign w:val="top"/>
          </w:tcPr>
          <w:p w14:paraId="1C14978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失真度</w:t>
            </w:r>
          </w:p>
        </w:tc>
      </w:tr>
      <w:tr w14:paraId="47827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shd w:val="clear" w:color="auto" w:fill="auto"/>
            <w:noWrap w:val="0"/>
            <w:vAlign w:val="top"/>
          </w:tcPr>
          <w:p w14:paraId="6BC9A0A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3820" w:type="pct"/>
            <w:shd w:val="clear" w:color="auto" w:fill="auto"/>
            <w:noWrap w:val="0"/>
            <w:vAlign w:val="top"/>
          </w:tcPr>
          <w:p w14:paraId="3E8A291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val="en-US" w:eastAsia="zh-CN"/>
              </w:rPr>
              <w:t>短期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稳定性</w:t>
            </w:r>
          </w:p>
        </w:tc>
      </w:tr>
    </w:tbl>
    <w:p w14:paraId="737CADAC">
      <w:pPr>
        <w:numPr>
          <w:ilvl w:val="0"/>
          <w:numId w:val="2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实验用标准器</w:t>
      </w:r>
    </w:p>
    <w:tbl>
      <w:tblPr>
        <w:tblStyle w:val="1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15"/>
        <w:gridCol w:w="2376"/>
        <w:gridCol w:w="4013"/>
      </w:tblGrid>
      <w:tr w14:paraId="185ED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6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9AFE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9D4E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型号/规格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128F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编 号</w:t>
            </w:r>
          </w:p>
        </w:tc>
      </w:tr>
      <w:tr w14:paraId="6E73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4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D99B1">
            <w:pPr>
              <w:spacing w:line="30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数字</w:t>
            </w:r>
            <w:r>
              <w:rPr>
                <w:rFonts w:hint="eastAsia"/>
                <w:color w:val="000000"/>
                <w:szCs w:val="21"/>
                <w:lang w:eastAsia="zh-CN"/>
              </w:rPr>
              <w:t>多用表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70A06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8588A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EF2FB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501876942</w:t>
            </w:r>
          </w:p>
        </w:tc>
      </w:tr>
      <w:tr w14:paraId="68BCD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3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83F0D">
            <w:pPr>
              <w:spacing w:line="30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电流传感器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571CB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RT2000K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3332D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2024060305-1</w:t>
            </w:r>
          </w:p>
        </w:tc>
      </w:tr>
      <w:tr w14:paraId="17947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7D70F">
            <w:pPr>
              <w:spacing w:line="30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分流器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D07AC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A40B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9C0AC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166962415</w:t>
            </w:r>
          </w:p>
        </w:tc>
      </w:tr>
      <w:tr w14:paraId="07929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59577">
            <w:pPr>
              <w:spacing w:line="30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功率分析仪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870C1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WT3000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0992D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91FC25753</w:t>
            </w:r>
          </w:p>
        </w:tc>
      </w:tr>
    </w:tbl>
    <w:p w14:paraId="5BC650DC">
      <w:pPr>
        <w:numPr>
          <w:ilvl w:val="0"/>
          <w:numId w:val="2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试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验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人员</w:t>
      </w:r>
    </w:p>
    <w:p w14:paraId="04DA6EAA">
      <w:pPr>
        <w:numPr>
          <w:ilvl w:val="0"/>
          <w:numId w:val="0"/>
        </w:numPr>
        <w:spacing w:line="300" w:lineRule="auto"/>
        <w:ind w:leftChars="0" w:firstLine="480" w:firstLineChars="200"/>
        <w:rPr>
          <w:rFonts w:eastAsia="黑体"/>
          <w:b w:val="0"/>
          <w:bCs/>
          <w:sz w:val="28"/>
          <w:szCs w:val="28"/>
        </w:rPr>
      </w:pPr>
      <w:r>
        <w:rPr>
          <w:rFonts w:hint="eastAsia" w:cs="Times New Roman"/>
          <w:sz w:val="24"/>
          <w:szCs w:val="24"/>
          <w:lang w:eastAsia="zh-CN"/>
        </w:rPr>
        <w:t>梁国鼎，吴彦妮</w:t>
      </w:r>
    </w:p>
    <w:p w14:paraId="0A22D73E">
      <w:pPr>
        <w:numPr>
          <w:ilvl w:val="0"/>
          <w:numId w:val="2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试验过程</w:t>
      </w:r>
    </w:p>
    <w:p w14:paraId="29966240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根据</w:t>
      </w: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  <w:lang w:eastAsia="zh-CN"/>
        </w:rPr>
        <w:t>钳形电流表</w:t>
      </w:r>
      <w:r>
        <w:rPr>
          <w:rFonts w:hint="eastAsia" w:ascii="宋体" w:hAnsi="宋体"/>
          <w:sz w:val="24"/>
          <w:szCs w:val="24"/>
        </w:rPr>
        <w:t>校准装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置（线圈）校准规范》</w:t>
      </w:r>
      <w:r>
        <w:rPr>
          <w:rFonts w:hint="eastAsia" w:ascii="宋体" w:hAnsi="宋体"/>
          <w:sz w:val="24"/>
          <w:szCs w:val="24"/>
          <w:lang w:val="en-US" w:eastAsia="zh-CN"/>
        </w:rPr>
        <w:t>7.2.1，</w:t>
      </w:r>
      <w:r>
        <w:rPr>
          <w:rFonts w:hint="eastAsia" w:cs="Times New Roman"/>
          <w:sz w:val="24"/>
          <w:szCs w:val="24"/>
          <w:lang w:val="en-US" w:eastAsia="zh-CN"/>
        </w:rPr>
        <w:t>7.2.3，7.2.4，7.2.5，7.2.6</w:t>
      </w:r>
      <w:r>
        <w:rPr>
          <w:rFonts w:hint="default" w:ascii="Times New Roman" w:hAnsi="Times New Roman" w:cs="Times New Roman"/>
          <w:sz w:val="24"/>
          <w:szCs w:val="24"/>
        </w:rPr>
        <w:t>校准方法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分别进行试验</w:t>
      </w:r>
      <w:r>
        <w:rPr>
          <w:sz w:val="24"/>
          <w:szCs w:val="24"/>
        </w:rPr>
        <w:t>。</w:t>
      </w:r>
    </w:p>
    <w:p w14:paraId="3EFD7033">
      <w:pPr>
        <w:numPr>
          <w:ilvl w:val="0"/>
          <w:numId w:val="2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试验数据</w:t>
      </w:r>
    </w:p>
    <w:p w14:paraId="186CDD05">
      <w:pPr>
        <w:numPr>
          <w:ilvl w:val="0"/>
          <w:numId w:val="0"/>
        </w:numPr>
        <w:spacing w:line="300" w:lineRule="auto"/>
        <w:ind w:leftChars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</w:p>
    <w:p w14:paraId="5D3DF17F">
      <w:pPr>
        <w:spacing w:line="300" w:lineRule="auto"/>
        <w:jc w:val="center"/>
        <w:rPr>
          <w:rFonts w:hint="eastAsia"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试验数据记录</w:t>
      </w:r>
    </w:p>
    <w:tbl>
      <w:tblPr>
        <w:tblStyle w:val="12"/>
        <w:tblW w:w="9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42"/>
        <w:gridCol w:w="1348"/>
        <w:gridCol w:w="452"/>
        <w:gridCol w:w="1085"/>
        <w:gridCol w:w="413"/>
        <w:gridCol w:w="885"/>
        <w:gridCol w:w="1802"/>
        <w:gridCol w:w="2081"/>
        <w:gridCol w:w="23"/>
      </w:tblGrid>
      <w:tr w14:paraId="0C8B9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05" w:type="dxa"/>
            <w:gridSpan w:val="10"/>
            <w:noWrap w:val="0"/>
            <w:vAlign w:val="center"/>
          </w:tcPr>
          <w:p w14:paraId="01B64D9C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被校设备：扇形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等效</w:t>
            </w:r>
            <w:r>
              <w:rPr>
                <w:rFonts w:hint="eastAsia" w:ascii="宋体" w:hAnsi="宋体"/>
                <w:sz w:val="24"/>
                <w:lang w:eastAsia="zh-CN"/>
              </w:rPr>
              <w:t>安匝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线圈</w:t>
            </w:r>
            <w:r>
              <w:rPr>
                <w:rFonts w:hint="eastAsia" w:ascii="宋体" w:hAnsi="宋体"/>
                <w:sz w:val="24"/>
                <w:lang w:eastAsia="zh-CN"/>
              </w:rPr>
              <w:t>分体式钳形电流表校准装置</w:t>
            </w:r>
          </w:p>
        </w:tc>
      </w:tr>
      <w:tr w14:paraId="4D497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4" w:type="dxa"/>
            <w:vMerge w:val="restart"/>
            <w:noWrap w:val="0"/>
            <w:vAlign w:val="center"/>
          </w:tcPr>
          <w:p w14:paraId="6DAC00AF">
            <w:pPr>
              <w:adjustRightInd w:val="0"/>
              <w:snapToGrid w:val="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电流源</w:t>
            </w:r>
          </w:p>
        </w:tc>
        <w:tc>
          <w:tcPr>
            <w:tcW w:w="1590" w:type="dxa"/>
            <w:gridSpan w:val="2"/>
            <w:noWrap w:val="0"/>
            <w:vAlign w:val="center"/>
          </w:tcPr>
          <w:p w14:paraId="4ACB6505">
            <w:pPr>
              <w:adjustRightInd w:val="0"/>
              <w:snapToGrid w:val="0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/>
                <w:szCs w:val="21"/>
              </w:rPr>
              <w:t>型号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6712B813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5520A</w:t>
            </w:r>
          </w:p>
        </w:tc>
        <w:tc>
          <w:tcPr>
            <w:tcW w:w="885" w:type="dxa"/>
            <w:vMerge w:val="restart"/>
            <w:noWrap w:val="0"/>
            <w:vAlign w:val="center"/>
          </w:tcPr>
          <w:p w14:paraId="7AFEF2DA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线圈</w:t>
            </w:r>
          </w:p>
        </w:tc>
        <w:tc>
          <w:tcPr>
            <w:tcW w:w="1802" w:type="dxa"/>
            <w:shd w:val="clear" w:color="auto" w:fill="auto"/>
            <w:noWrap w:val="0"/>
            <w:vAlign w:val="center"/>
          </w:tcPr>
          <w:p w14:paraId="371F0399">
            <w:pPr>
              <w:adjustRightInd w:val="0"/>
              <w:snapToGrid w:val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型号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2104" w:type="dxa"/>
            <w:gridSpan w:val="2"/>
            <w:noWrap w:val="0"/>
            <w:vAlign w:val="center"/>
          </w:tcPr>
          <w:p w14:paraId="1852D08D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5500A/COIL</w:t>
            </w:r>
          </w:p>
        </w:tc>
      </w:tr>
      <w:tr w14:paraId="64B27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4" w:type="dxa"/>
            <w:vMerge w:val="continue"/>
            <w:noWrap w:val="0"/>
            <w:vAlign w:val="center"/>
          </w:tcPr>
          <w:p w14:paraId="775249D8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590" w:type="dxa"/>
            <w:gridSpan w:val="2"/>
            <w:noWrap w:val="0"/>
            <w:vAlign w:val="center"/>
          </w:tcPr>
          <w:p w14:paraId="00F87DA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出厂编号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1B986DC7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9105009</w:t>
            </w:r>
          </w:p>
        </w:tc>
        <w:tc>
          <w:tcPr>
            <w:tcW w:w="885" w:type="dxa"/>
            <w:vMerge w:val="continue"/>
            <w:noWrap w:val="0"/>
            <w:vAlign w:val="center"/>
          </w:tcPr>
          <w:p w14:paraId="5D2D84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2" w:type="dxa"/>
            <w:shd w:val="clear" w:color="auto" w:fill="auto"/>
            <w:noWrap w:val="0"/>
            <w:vAlign w:val="center"/>
          </w:tcPr>
          <w:p w14:paraId="0EE148F5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出厂编号</w:t>
            </w:r>
          </w:p>
        </w:tc>
        <w:tc>
          <w:tcPr>
            <w:tcW w:w="2104" w:type="dxa"/>
            <w:gridSpan w:val="2"/>
            <w:noWrap w:val="0"/>
            <w:vAlign w:val="center"/>
          </w:tcPr>
          <w:p w14:paraId="08C53BAA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20081689</w:t>
            </w:r>
          </w:p>
        </w:tc>
      </w:tr>
      <w:tr w14:paraId="16385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4" w:type="dxa"/>
            <w:vMerge w:val="continue"/>
            <w:noWrap w:val="0"/>
            <w:vAlign w:val="center"/>
          </w:tcPr>
          <w:p w14:paraId="748FCCD5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590" w:type="dxa"/>
            <w:gridSpan w:val="2"/>
            <w:noWrap w:val="0"/>
            <w:vAlign w:val="center"/>
          </w:tcPr>
          <w:p w14:paraId="5251D1E6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制造单位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77BF54D7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FLUKE</w:t>
            </w:r>
          </w:p>
        </w:tc>
        <w:tc>
          <w:tcPr>
            <w:tcW w:w="885" w:type="dxa"/>
            <w:vMerge w:val="continue"/>
            <w:noWrap w:val="0"/>
            <w:vAlign w:val="center"/>
          </w:tcPr>
          <w:p w14:paraId="3183F91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2" w:type="dxa"/>
            <w:shd w:val="clear" w:color="auto" w:fill="auto"/>
            <w:noWrap w:val="0"/>
            <w:vAlign w:val="center"/>
          </w:tcPr>
          <w:p w14:paraId="20C14D9E">
            <w:pPr>
              <w:adjustRightInd w:val="0"/>
              <w:snapToGrid w:val="0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制造单位</w:t>
            </w:r>
          </w:p>
        </w:tc>
        <w:tc>
          <w:tcPr>
            <w:tcW w:w="2104" w:type="dxa"/>
            <w:gridSpan w:val="2"/>
            <w:noWrap w:val="0"/>
            <w:vAlign w:val="center"/>
          </w:tcPr>
          <w:p w14:paraId="66A0592D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FLUKE</w:t>
            </w:r>
          </w:p>
        </w:tc>
      </w:tr>
      <w:tr w14:paraId="3B080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41" w:hRule="atLeast"/>
          <w:jc w:val="center"/>
        </w:trPr>
        <w:tc>
          <w:tcPr>
            <w:tcW w:w="9382" w:type="dxa"/>
            <w:gridSpan w:val="9"/>
            <w:noWrap w:val="0"/>
            <w:vAlign w:val="center"/>
          </w:tcPr>
          <w:p w14:paraId="2B2D1A6B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校准环境条件</w:t>
            </w:r>
            <w:r>
              <w:rPr>
                <w:rFonts w:hint="eastAsia"/>
                <w:szCs w:val="21"/>
                <w:lang w:eastAsia="zh-CN"/>
              </w:rPr>
              <w:t>、时间及</w:t>
            </w:r>
            <w:r>
              <w:rPr>
                <w:rFonts w:hint="eastAsia"/>
                <w:szCs w:val="21"/>
              </w:rPr>
              <w:t>地点：</w:t>
            </w:r>
          </w:p>
        </w:tc>
      </w:tr>
      <w:tr w14:paraId="62B3A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00" w:hRule="atLeast"/>
          <w:jc w:val="center"/>
        </w:trPr>
        <w:tc>
          <w:tcPr>
            <w:tcW w:w="1316" w:type="dxa"/>
            <w:gridSpan w:val="2"/>
            <w:noWrap w:val="0"/>
            <w:vAlign w:val="center"/>
          </w:tcPr>
          <w:p w14:paraId="59D89171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温    度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69386AB5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jc w:val="left"/>
              <w:rPr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20.2</w:t>
            </w:r>
            <w:r>
              <w:rPr>
                <w:rFonts w:hint="eastAsia" w:hAnsi="宋体"/>
                <w:szCs w:val="21"/>
              </w:rPr>
              <w:t>℃</w:t>
            </w:r>
          </w:p>
        </w:tc>
        <w:tc>
          <w:tcPr>
            <w:tcW w:w="1085" w:type="dxa"/>
            <w:noWrap w:val="0"/>
            <w:vAlign w:val="center"/>
          </w:tcPr>
          <w:p w14:paraId="1C0D8298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地   点</w:t>
            </w:r>
          </w:p>
        </w:tc>
        <w:tc>
          <w:tcPr>
            <w:tcW w:w="5181" w:type="dxa"/>
            <w:gridSpan w:val="4"/>
            <w:noWrap w:val="0"/>
            <w:vAlign w:val="center"/>
          </w:tcPr>
          <w:p w14:paraId="14EDF9C4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辽宁省计量科学研究院电学所（</w:t>
            </w:r>
            <w:r>
              <w:rPr>
                <w:rFonts w:hint="eastAsia"/>
                <w:szCs w:val="21"/>
                <w:lang w:val="en-US" w:eastAsia="zh-CN"/>
              </w:rPr>
              <w:t>207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</w:tr>
      <w:tr w14:paraId="036C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52" w:hRule="atLeast"/>
          <w:jc w:val="center"/>
        </w:trPr>
        <w:tc>
          <w:tcPr>
            <w:tcW w:w="1316" w:type="dxa"/>
            <w:gridSpan w:val="2"/>
            <w:noWrap w:val="0"/>
            <w:vAlign w:val="center"/>
          </w:tcPr>
          <w:p w14:paraId="2799D6E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相对湿度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5F92F601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47</w:t>
            </w:r>
            <w:r>
              <w:rPr>
                <w:rFonts w:hint="eastAsia"/>
                <w:szCs w:val="21"/>
              </w:rPr>
              <w:t xml:space="preserve">% </w:t>
            </w:r>
          </w:p>
        </w:tc>
        <w:tc>
          <w:tcPr>
            <w:tcW w:w="1085" w:type="dxa"/>
            <w:noWrap w:val="0"/>
            <w:vAlign w:val="center"/>
          </w:tcPr>
          <w:p w14:paraId="36DC4623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时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  <w:lang w:eastAsia="zh-CN"/>
              </w:rPr>
              <w:t>间</w:t>
            </w:r>
          </w:p>
        </w:tc>
        <w:tc>
          <w:tcPr>
            <w:tcW w:w="5181" w:type="dxa"/>
            <w:gridSpan w:val="4"/>
            <w:noWrap w:val="0"/>
            <w:vAlign w:val="center"/>
          </w:tcPr>
          <w:p w14:paraId="3ED346C3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2026.07.29</w:t>
            </w:r>
          </w:p>
        </w:tc>
      </w:tr>
    </w:tbl>
    <w:p w14:paraId="6E9CD377">
      <w:pPr>
        <w:numPr>
          <w:ilvl w:val="0"/>
          <w:numId w:val="3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外观及工作正常性检查</w:t>
      </w:r>
    </w:p>
    <w:p w14:paraId="1E5971C7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外观及工作正常性检查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：符合要求</w:t>
      </w:r>
    </w:p>
    <w:p w14:paraId="27F246A1">
      <w:pPr>
        <w:numPr>
          <w:ilvl w:val="0"/>
          <w:numId w:val="3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电流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示值误差</w:t>
      </w:r>
    </w:p>
    <w:p w14:paraId="676F0C0C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2.1直流电流示值误差：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575"/>
        <w:gridCol w:w="1577"/>
        <w:gridCol w:w="1603"/>
        <w:gridCol w:w="1380"/>
        <w:gridCol w:w="1260"/>
        <w:gridCol w:w="1214"/>
      </w:tblGrid>
      <w:tr w14:paraId="5393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restart"/>
            <w:noWrap w:val="0"/>
            <w:vAlign w:val="center"/>
          </w:tcPr>
          <w:p w14:paraId="12A719F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量程（A）</w:t>
            </w:r>
          </w:p>
        </w:tc>
        <w:tc>
          <w:tcPr>
            <w:tcW w:w="3152" w:type="dxa"/>
            <w:gridSpan w:val="2"/>
            <w:noWrap w:val="0"/>
            <w:vAlign w:val="center"/>
          </w:tcPr>
          <w:p w14:paraId="626743A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钳形电流表校准装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置输出值</w:t>
            </w:r>
          </w:p>
        </w:tc>
        <w:tc>
          <w:tcPr>
            <w:tcW w:w="2983" w:type="dxa"/>
            <w:gridSpan w:val="2"/>
            <w:noWrap w:val="0"/>
            <w:vAlign w:val="center"/>
          </w:tcPr>
          <w:p w14:paraId="7093E08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实际值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49C8AEB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示值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误差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14" w:type="dxa"/>
            <w:vMerge w:val="restart"/>
            <w:noWrap w:val="0"/>
            <w:vAlign w:val="center"/>
          </w:tcPr>
          <w:p w14:paraId="53CA3FB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不确定度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U</w:t>
            </w:r>
            <w:r>
              <w:rPr>
                <w:rFonts w:hint="eastAsia" w:cs="Times New Roman"/>
                <w:sz w:val="24"/>
                <w:szCs w:val="24"/>
                <w:vertAlign w:val="subscript"/>
                <w:lang w:val="en-US" w:eastAsia="zh-CN"/>
              </w:rPr>
              <w:t>rel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k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=2</w:t>
            </w:r>
          </w:p>
        </w:tc>
      </w:tr>
      <w:tr w14:paraId="2F7D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05BB7A2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9F5660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0D2B558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77" w:type="dxa"/>
            <w:noWrap w:val="0"/>
            <w:vAlign w:val="center"/>
          </w:tcPr>
          <w:p w14:paraId="0D4B74A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14B1038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03" w:type="dxa"/>
            <w:noWrap w:val="0"/>
            <w:vAlign w:val="center"/>
          </w:tcPr>
          <w:p w14:paraId="05BF647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66FACBF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80" w:type="dxa"/>
            <w:noWrap w:val="0"/>
            <w:vAlign w:val="center"/>
          </w:tcPr>
          <w:p w14:paraId="29E9695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 w14:paraId="7ADE103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continue"/>
            <w:noWrap w:val="0"/>
            <w:vAlign w:val="center"/>
          </w:tcPr>
          <w:p w14:paraId="3E764F2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F217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restart"/>
            <w:noWrap w:val="0"/>
            <w:vAlign w:val="center"/>
          </w:tcPr>
          <w:p w14:paraId="253A562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0A</w:t>
            </w:r>
          </w:p>
        </w:tc>
        <w:tc>
          <w:tcPr>
            <w:tcW w:w="1575" w:type="dxa"/>
            <w:noWrap w:val="0"/>
            <w:vAlign w:val="center"/>
          </w:tcPr>
          <w:p w14:paraId="428F201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577" w:type="dxa"/>
            <w:shd w:val="clear" w:color="auto" w:fill="auto"/>
            <w:noWrap w:val="0"/>
            <w:vAlign w:val="center"/>
          </w:tcPr>
          <w:p w14:paraId="621FF37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175.0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03" w:type="dxa"/>
            <w:noWrap w:val="0"/>
            <w:vAlign w:val="center"/>
          </w:tcPr>
          <w:p w14:paraId="4663AF2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0.070000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46DD659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175.00</w:t>
            </w:r>
          </w:p>
        </w:tc>
        <w:tc>
          <w:tcPr>
            <w:tcW w:w="1260" w:type="dxa"/>
            <w:noWrap w:val="0"/>
            <w:vAlign w:val="center"/>
          </w:tcPr>
          <w:p w14:paraId="32C4EF0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214" w:type="dxa"/>
            <w:noWrap w:val="0"/>
            <w:vAlign w:val="center"/>
          </w:tcPr>
          <w:p w14:paraId="1FAB53B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7BA74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5FFD41A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BB46A8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77" w:type="dxa"/>
            <w:shd w:val="clear" w:color="auto" w:fill="auto"/>
            <w:noWrap w:val="0"/>
            <w:vAlign w:val="center"/>
          </w:tcPr>
          <w:p w14:paraId="1EC98EC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03" w:type="dxa"/>
            <w:noWrap w:val="0"/>
            <w:vAlign w:val="center"/>
          </w:tcPr>
          <w:p w14:paraId="04D4E8E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0.100001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6BB8E56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250.00</w:t>
            </w:r>
          </w:p>
        </w:tc>
        <w:tc>
          <w:tcPr>
            <w:tcW w:w="1260" w:type="dxa"/>
            <w:noWrap w:val="0"/>
            <w:vAlign w:val="center"/>
          </w:tcPr>
          <w:p w14:paraId="7F9FDB2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214" w:type="dxa"/>
            <w:noWrap w:val="0"/>
            <w:vAlign w:val="center"/>
          </w:tcPr>
          <w:p w14:paraId="129FEBA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0EDC2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3C6FCAD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06BACFE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77" w:type="dxa"/>
            <w:shd w:val="clear" w:color="auto" w:fill="auto"/>
            <w:noWrap w:val="0"/>
            <w:vAlign w:val="center"/>
          </w:tcPr>
          <w:p w14:paraId="2750777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500.0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03" w:type="dxa"/>
            <w:noWrap w:val="0"/>
            <w:vAlign w:val="center"/>
          </w:tcPr>
          <w:p w14:paraId="4766156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0.199992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24D7D8D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499.98</w:t>
            </w:r>
          </w:p>
        </w:tc>
        <w:tc>
          <w:tcPr>
            <w:tcW w:w="1260" w:type="dxa"/>
            <w:noWrap w:val="0"/>
            <w:vAlign w:val="center"/>
          </w:tcPr>
          <w:p w14:paraId="3429147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0.02</w:t>
            </w:r>
          </w:p>
        </w:tc>
        <w:tc>
          <w:tcPr>
            <w:tcW w:w="1214" w:type="dxa"/>
            <w:noWrap w:val="0"/>
            <w:vAlign w:val="center"/>
          </w:tcPr>
          <w:p w14:paraId="49D9832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2D3AF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2E46DA3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03C647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577" w:type="dxa"/>
            <w:shd w:val="clear" w:color="auto" w:fill="auto"/>
            <w:noWrap w:val="0"/>
            <w:vAlign w:val="center"/>
          </w:tcPr>
          <w:p w14:paraId="184406B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750.0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03" w:type="dxa"/>
            <w:noWrap w:val="0"/>
            <w:vAlign w:val="center"/>
          </w:tcPr>
          <w:p w14:paraId="35A7EB5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0.299971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20172D5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749.93</w:t>
            </w:r>
          </w:p>
        </w:tc>
        <w:tc>
          <w:tcPr>
            <w:tcW w:w="1260" w:type="dxa"/>
            <w:noWrap w:val="0"/>
            <w:vAlign w:val="center"/>
          </w:tcPr>
          <w:p w14:paraId="591B670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0.07</w:t>
            </w:r>
          </w:p>
        </w:tc>
        <w:tc>
          <w:tcPr>
            <w:tcW w:w="1214" w:type="dxa"/>
            <w:noWrap w:val="0"/>
            <w:vAlign w:val="center"/>
          </w:tcPr>
          <w:p w14:paraId="4C23A99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35A45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1D48BED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16B4A8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77" w:type="dxa"/>
            <w:shd w:val="clear" w:color="auto" w:fill="auto"/>
            <w:noWrap w:val="0"/>
            <w:vAlign w:val="center"/>
          </w:tcPr>
          <w:p w14:paraId="2F30C25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603" w:type="dxa"/>
            <w:noWrap w:val="0"/>
            <w:vAlign w:val="center"/>
          </w:tcPr>
          <w:p w14:paraId="4886B3C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0.399976</w:t>
            </w:r>
          </w:p>
        </w:tc>
        <w:tc>
          <w:tcPr>
            <w:tcW w:w="1380" w:type="dxa"/>
            <w:noWrap w:val="0"/>
            <w:vAlign w:val="center"/>
          </w:tcPr>
          <w:p w14:paraId="5D83571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999.9</w:t>
            </w:r>
          </w:p>
        </w:tc>
        <w:tc>
          <w:tcPr>
            <w:tcW w:w="1260" w:type="dxa"/>
            <w:noWrap w:val="0"/>
            <w:vAlign w:val="center"/>
          </w:tcPr>
          <w:p w14:paraId="7923079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1214" w:type="dxa"/>
            <w:noWrap w:val="0"/>
            <w:vAlign w:val="center"/>
          </w:tcPr>
          <w:p w14:paraId="142F35B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</w:tbl>
    <w:p w14:paraId="27FF0C4C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2.2交流电流示值误差（50Hz）：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575"/>
        <w:gridCol w:w="1560"/>
        <w:gridCol w:w="1620"/>
        <w:gridCol w:w="1380"/>
        <w:gridCol w:w="1260"/>
        <w:gridCol w:w="1214"/>
      </w:tblGrid>
      <w:tr w14:paraId="6C1B7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restart"/>
            <w:noWrap w:val="0"/>
            <w:vAlign w:val="center"/>
          </w:tcPr>
          <w:p w14:paraId="4DEF04B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量程（A）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 w14:paraId="7BB9553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装置输出值</w:t>
            </w:r>
          </w:p>
        </w:tc>
        <w:tc>
          <w:tcPr>
            <w:tcW w:w="3000" w:type="dxa"/>
            <w:gridSpan w:val="2"/>
            <w:noWrap w:val="0"/>
            <w:vAlign w:val="center"/>
          </w:tcPr>
          <w:p w14:paraId="489AD62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实际值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4588067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示值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误差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14" w:type="dxa"/>
            <w:vMerge w:val="restart"/>
            <w:noWrap w:val="0"/>
            <w:vAlign w:val="center"/>
          </w:tcPr>
          <w:p w14:paraId="00F15D4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不确定度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U</w:t>
            </w:r>
            <w:r>
              <w:rPr>
                <w:rFonts w:hint="eastAsia" w:cs="Times New Roman"/>
                <w:sz w:val="24"/>
                <w:szCs w:val="24"/>
                <w:vertAlign w:val="subscript"/>
                <w:lang w:val="en-US" w:eastAsia="zh-CN"/>
              </w:rPr>
              <w:t>rel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k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=2</w:t>
            </w:r>
          </w:p>
        </w:tc>
      </w:tr>
      <w:tr w14:paraId="26C2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1245E40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0A3AE1F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3169042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60" w:type="dxa"/>
            <w:noWrap w:val="0"/>
            <w:vAlign w:val="center"/>
          </w:tcPr>
          <w:p w14:paraId="7BC86BA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1675BF7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20" w:type="dxa"/>
            <w:noWrap w:val="0"/>
            <w:vAlign w:val="center"/>
          </w:tcPr>
          <w:p w14:paraId="7B201E1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156D95B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80" w:type="dxa"/>
            <w:noWrap w:val="0"/>
            <w:vAlign w:val="center"/>
          </w:tcPr>
          <w:p w14:paraId="1D8F885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 w14:paraId="5F0079B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continue"/>
            <w:noWrap w:val="0"/>
            <w:vAlign w:val="center"/>
          </w:tcPr>
          <w:p w14:paraId="67570E5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9772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restart"/>
            <w:noWrap w:val="0"/>
            <w:vAlign w:val="center"/>
          </w:tcPr>
          <w:p w14:paraId="5ABD635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0A</w:t>
            </w:r>
          </w:p>
        </w:tc>
        <w:tc>
          <w:tcPr>
            <w:tcW w:w="1575" w:type="dxa"/>
            <w:noWrap w:val="0"/>
            <w:vAlign w:val="center"/>
          </w:tcPr>
          <w:p w14:paraId="120069C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0702D0F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175.0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24C312C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0.070017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029701B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175.0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60" w:type="dxa"/>
            <w:noWrap w:val="0"/>
            <w:vAlign w:val="center"/>
          </w:tcPr>
          <w:p w14:paraId="444993F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-0.04</w:t>
            </w:r>
          </w:p>
        </w:tc>
        <w:tc>
          <w:tcPr>
            <w:tcW w:w="1214" w:type="dxa"/>
            <w:noWrap w:val="0"/>
            <w:vAlign w:val="center"/>
          </w:tcPr>
          <w:p w14:paraId="7E44232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76FBA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626F2A9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AFF906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55CFCB2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06A31F4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0.100020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7051AAA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60" w:type="dxa"/>
            <w:noWrap w:val="0"/>
            <w:vAlign w:val="center"/>
          </w:tcPr>
          <w:p w14:paraId="6407526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-0.05</w:t>
            </w:r>
          </w:p>
        </w:tc>
        <w:tc>
          <w:tcPr>
            <w:tcW w:w="1214" w:type="dxa"/>
            <w:noWrap w:val="0"/>
            <w:vAlign w:val="center"/>
          </w:tcPr>
          <w:p w14:paraId="33A5717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2D880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10F24C4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CE0622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2B84D6F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500.0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22441C1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0.200047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4FA2117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500.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260" w:type="dxa"/>
            <w:noWrap w:val="0"/>
            <w:vAlign w:val="center"/>
          </w:tcPr>
          <w:p w14:paraId="5198967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-0.12</w:t>
            </w:r>
          </w:p>
        </w:tc>
        <w:tc>
          <w:tcPr>
            <w:tcW w:w="1214" w:type="dxa"/>
            <w:noWrap w:val="0"/>
            <w:vAlign w:val="center"/>
          </w:tcPr>
          <w:p w14:paraId="0937369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657DA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61AAF08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35072A6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434AC3E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750.0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2EC5A48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0.300026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48BF286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750.07</w:t>
            </w:r>
          </w:p>
        </w:tc>
        <w:tc>
          <w:tcPr>
            <w:tcW w:w="1260" w:type="dxa"/>
            <w:noWrap w:val="0"/>
            <w:vAlign w:val="center"/>
          </w:tcPr>
          <w:p w14:paraId="01064A5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-0.07</w:t>
            </w:r>
          </w:p>
        </w:tc>
        <w:tc>
          <w:tcPr>
            <w:tcW w:w="1214" w:type="dxa"/>
            <w:noWrap w:val="0"/>
            <w:vAlign w:val="center"/>
          </w:tcPr>
          <w:p w14:paraId="625AFC0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4F87A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6E02BE5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45D504C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7403715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620" w:type="dxa"/>
            <w:noWrap w:val="0"/>
            <w:vAlign w:val="center"/>
          </w:tcPr>
          <w:p w14:paraId="22E7A7F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0.400000</w:t>
            </w:r>
          </w:p>
        </w:tc>
        <w:tc>
          <w:tcPr>
            <w:tcW w:w="1380" w:type="dxa"/>
            <w:noWrap w:val="0"/>
            <w:vAlign w:val="center"/>
          </w:tcPr>
          <w:p w14:paraId="1514C99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260" w:type="dxa"/>
            <w:noWrap w:val="0"/>
            <w:vAlign w:val="center"/>
          </w:tcPr>
          <w:p w14:paraId="07331A2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214" w:type="dxa"/>
            <w:noWrap w:val="0"/>
            <w:vAlign w:val="center"/>
          </w:tcPr>
          <w:p w14:paraId="1327082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</w:tbl>
    <w:p w14:paraId="3DEA65C6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2.2交流电流示值误差（</w:t>
      </w:r>
      <w:r>
        <w:rPr>
          <w:rFonts w:hint="eastAsia" w:cs="Times New Roman"/>
          <w:sz w:val="24"/>
          <w:szCs w:val="24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0Hz）：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575"/>
        <w:gridCol w:w="1560"/>
        <w:gridCol w:w="1620"/>
        <w:gridCol w:w="1380"/>
        <w:gridCol w:w="1260"/>
        <w:gridCol w:w="1214"/>
      </w:tblGrid>
      <w:tr w14:paraId="346DF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restart"/>
            <w:noWrap w:val="0"/>
            <w:vAlign w:val="center"/>
          </w:tcPr>
          <w:p w14:paraId="036ED89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量程（A）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 w14:paraId="750D969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装置输出值</w:t>
            </w:r>
          </w:p>
        </w:tc>
        <w:tc>
          <w:tcPr>
            <w:tcW w:w="3000" w:type="dxa"/>
            <w:gridSpan w:val="2"/>
            <w:noWrap w:val="0"/>
            <w:vAlign w:val="center"/>
          </w:tcPr>
          <w:p w14:paraId="65E439B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实际值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696CF87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示值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误差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14" w:type="dxa"/>
            <w:vMerge w:val="restart"/>
            <w:noWrap w:val="0"/>
            <w:vAlign w:val="center"/>
          </w:tcPr>
          <w:p w14:paraId="27D5545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不确定度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U</w:t>
            </w:r>
            <w:r>
              <w:rPr>
                <w:rFonts w:hint="eastAsia" w:cs="Times New Roman"/>
                <w:sz w:val="24"/>
                <w:szCs w:val="24"/>
                <w:vertAlign w:val="subscript"/>
                <w:lang w:val="en-US" w:eastAsia="zh-CN"/>
              </w:rPr>
              <w:t>rel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k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=2</w:t>
            </w:r>
          </w:p>
        </w:tc>
      </w:tr>
      <w:tr w14:paraId="2A04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07E369C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BEB419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50FDC2E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60" w:type="dxa"/>
            <w:noWrap w:val="0"/>
            <w:vAlign w:val="center"/>
          </w:tcPr>
          <w:p w14:paraId="1314A41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6BCC447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20" w:type="dxa"/>
            <w:noWrap w:val="0"/>
            <w:vAlign w:val="center"/>
          </w:tcPr>
          <w:p w14:paraId="63DEB6F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246A579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80" w:type="dxa"/>
            <w:noWrap w:val="0"/>
            <w:vAlign w:val="center"/>
          </w:tcPr>
          <w:p w14:paraId="6C2C484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 w14:paraId="0B964ED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continue"/>
            <w:noWrap w:val="0"/>
            <w:vAlign w:val="center"/>
          </w:tcPr>
          <w:p w14:paraId="25F9489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3DD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restart"/>
            <w:noWrap w:val="0"/>
            <w:vAlign w:val="center"/>
          </w:tcPr>
          <w:p w14:paraId="7047593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0A</w:t>
            </w:r>
          </w:p>
        </w:tc>
        <w:tc>
          <w:tcPr>
            <w:tcW w:w="1575" w:type="dxa"/>
            <w:noWrap w:val="0"/>
            <w:vAlign w:val="center"/>
          </w:tcPr>
          <w:p w14:paraId="10437E0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5D00504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175.0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5882251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0.070044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3B8A3E1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175.11</w:t>
            </w:r>
          </w:p>
        </w:tc>
        <w:tc>
          <w:tcPr>
            <w:tcW w:w="1260" w:type="dxa"/>
            <w:noWrap w:val="0"/>
            <w:vAlign w:val="center"/>
          </w:tcPr>
          <w:p w14:paraId="23A0FAA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-0.11</w:t>
            </w:r>
          </w:p>
        </w:tc>
        <w:tc>
          <w:tcPr>
            <w:tcW w:w="1214" w:type="dxa"/>
            <w:noWrap w:val="0"/>
            <w:vAlign w:val="center"/>
          </w:tcPr>
          <w:p w14:paraId="08AB5E4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2942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7A35C1A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4155A73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480A194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253A3D9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0.100052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1BFB92E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250.13</w:t>
            </w:r>
          </w:p>
        </w:tc>
        <w:tc>
          <w:tcPr>
            <w:tcW w:w="1260" w:type="dxa"/>
            <w:noWrap w:val="0"/>
            <w:vAlign w:val="center"/>
          </w:tcPr>
          <w:p w14:paraId="59149A2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-0.13</w:t>
            </w:r>
          </w:p>
        </w:tc>
        <w:tc>
          <w:tcPr>
            <w:tcW w:w="1214" w:type="dxa"/>
            <w:noWrap w:val="0"/>
            <w:vAlign w:val="center"/>
          </w:tcPr>
          <w:p w14:paraId="1B285D0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0725B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45B68E4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4BCCF3C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5A3AB4F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500.0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5ADD920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0.200031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18DB2AC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500.08</w:t>
            </w:r>
          </w:p>
        </w:tc>
        <w:tc>
          <w:tcPr>
            <w:tcW w:w="1260" w:type="dxa"/>
            <w:noWrap w:val="0"/>
            <w:vAlign w:val="center"/>
          </w:tcPr>
          <w:p w14:paraId="771A011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-0.08</w:t>
            </w:r>
          </w:p>
        </w:tc>
        <w:tc>
          <w:tcPr>
            <w:tcW w:w="1214" w:type="dxa"/>
            <w:noWrap w:val="0"/>
            <w:vAlign w:val="center"/>
          </w:tcPr>
          <w:p w14:paraId="64EB8E1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6825E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20C5AD1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5C74F0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3FFE043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750.0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3A9418F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0.299936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7C67728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749.84</w:t>
            </w:r>
          </w:p>
        </w:tc>
        <w:tc>
          <w:tcPr>
            <w:tcW w:w="1260" w:type="dxa"/>
            <w:noWrap w:val="0"/>
            <w:vAlign w:val="center"/>
          </w:tcPr>
          <w:p w14:paraId="45F45D5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0.16</w:t>
            </w:r>
          </w:p>
        </w:tc>
        <w:tc>
          <w:tcPr>
            <w:tcW w:w="1214" w:type="dxa"/>
            <w:noWrap w:val="0"/>
            <w:vAlign w:val="center"/>
          </w:tcPr>
          <w:p w14:paraId="381A9FF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6E198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5206D4F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435FFFA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241AF10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620" w:type="dxa"/>
            <w:noWrap w:val="0"/>
            <w:vAlign w:val="center"/>
          </w:tcPr>
          <w:p w14:paraId="35239B5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0.399928</w:t>
            </w:r>
          </w:p>
        </w:tc>
        <w:tc>
          <w:tcPr>
            <w:tcW w:w="1380" w:type="dxa"/>
            <w:noWrap w:val="0"/>
            <w:vAlign w:val="center"/>
          </w:tcPr>
          <w:p w14:paraId="5944B4E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999.8</w:t>
            </w:r>
          </w:p>
        </w:tc>
        <w:tc>
          <w:tcPr>
            <w:tcW w:w="1260" w:type="dxa"/>
            <w:noWrap w:val="0"/>
            <w:vAlign w:val="center"/>
          </w:tcPr>
          <w:p w14:paraId="415B2D9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1214" w:type="dxa"/>
            <w:noWrap w:val="0"/>
            <w:vAlign w:val="center"/>
          </w:tcPr>
          <w:p w14:paraId="7CFD850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</w:tbl>
    <w:p w14:paraId="3A082A16">
      <w:pPr>
        <w:numPr>
          <w:ilvl w:val="0"/>
          <w:numId w:val="3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纹波系数：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723"/>
        <w:gridCol w:w="1942"/>
        <w:gridCol w:w="1902"/>
        <w:gridCol w:w="1619"/>
        <w:gridCol w:w="1255"/>
      </w:tblGrid>
      <w:tr w14:paraId="1D3EF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85" w:type="pct"/>
            <w:noWrap w:val="0"/>
            <w:vAlign w:val="center"/>
          </w:tcPr>
          <w:p w14:paraId="0C4141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901" w:type="pct"/>
            <w:noWrap w:val="0"/>
            <w:vAlign w:val="center"/>
          </w:tcPr>
          <w:p w14:paraId="1F3A5CF2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钳形电流表校准装置</w:t>
            </w:r>
            <w:r>
              <w:rPr>
                <w:rFonts w:hint="eastAsia" w:ascii="宋体" w:hAnsi="宋体"/>
                <w:sz w:val="24"/>
              </w:rPr>
              <w:t>输出值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A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1016" w:type="pct"/>
            <w:noWrap w:val="0"/>
            <w:vAlign w:val="center"/>
          </w:tcPr>
          <w:p w14:paraId="0B2AF803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数字多用表</w:t>
            </w:r>
          </w:p>
          <w:p w14:paraId="2A5F4643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直流读数（V）</w:t>
            </w:r>
          </w:p>
        </w:tc>
        <w:tc>
          <w:tcPr>
            <w:tcW w:w="995" w:type="pct"/>
            <w:noWrap w:val="0"/>
            <w:vAlign w:val="center"/>
          </w:tcPr>
          <w:p w14:paraId="7157446A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数字多用表</w:t>
            </w:r>
          </w:p>
          <w:p w14:paraId="1D871A8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交流读数（V）</w:t>
            </w:r>
          </w:p>
        </w:tc>
        <w:tc>
          <w:tcPr>
            <w:tcW w:w="847" w:type="pct"/>
            <w:noWrap w:val="0"/>
            <w:vAlign w:val="center"/>
          </w:tcPr>
          <w:p w14:paraId="36D88E12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纹波系数（%）</w:t>
            </w:r>
          </w:p>
        </w:tc>
        <w:tc>
          <w:tcPr>
            <w:tcW w:w="652" w:type="pct"/>
            <w:noWrap w:val="0"/>
            <w:vAlign w:val="center"/>
          </w:tcPr>
          <w:p w14:paraId="3C4E9620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不确定度(%)</w:t>
            </w:r>
          </w:p>
        </w:tc>
      </w:tr>
      <w:tr w14:paraId="70D05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5" w:type="pct"/>
            <w:noWrap w:val="0"/>
            <w:vAlign w:val="center"/>
          </w:tcPr>
          <w:p w14:paraId="134ED6F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0A</w:t>
            </w:r>
          </w:p>
        </w:tc>
        <w:tc>
          <w:tcPr>
            <w:tcW w:w="901" w:type="pct"/>
            <w:noWrap w:val="0"/>
            <w:vAlign w:val="center"/>
          </w:tcPr>
          <w:p w14:paraId="70B7440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016" w:type="pct"/>
            <w:noWrap w:val="0"/>
            <w:vAlign w:val="center"/>
          </w:tcPr>
          <w:p w14:paraId="4885F13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0.399976</w:t>
            </w:r>
          </w:p>
        </w:tc>
        <w:tc>
          <w:tcPr>
            <w:tcW w:w="995" w:type="pct"/>
            <w:noWrap w:val="0"/>
            <w:vAlign w:val="center"/>
          </w:tcPr>
          <w:p w14:paraId="0B130DF1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0.000249</w:t>
            </w:r>
          </w:p>
        </w:tc>
        <w:tc>
          <w:tcPr>
            <w:tcW w:w="847" w:type="pct"/>
            <w:noWrap w:val="0"/>
            <w:vAlign w:val="center"/>
          </w:tcPr>
          <w:p w14:paraId="30F09A8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0.1</w:t>
            </w:r>
          </w:p>
        </w:tc>
        <w:tc>
          <w:tcPr>
            <w:tcW w:w="652" w:type="pct"/>
            <w:noWrap w:val="0"/>
            <w:vAlign w:val="center"/>
          </w:tcPr>
          <w:p w14:paraId="5931E581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</w:t>
            </w:r>
          </w:p>
        </w:tc>
      </w:tr>
      <w:tr w14:paraId="5717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000" w:type="pct"/>
            <w:gridSpan w:val="6"/>
            <w:noWrap w:val="0"/>
            <w:vAlign w:val="center"/>
          </w:tcPr>
          <w:p w14:paraId="69BD7B33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注：数字多用表在100mV量程下读数为0.0751mV，与1V量程下读数有偏差</w:t>
            </w:r>
          </w:p>
        </w:tc>
      </w:tr>
    </w:tbl>
    <w:p w14:paraId="1CA7205E">
      <w:pPr>
        <w:numPr>
          <w:ilvl w:val="0"/>
          <w:numId w:val="3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失真度：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2519"/>
        <w:gridCol w:w="2201"/>
        <w:gridCol w:w="2412"/>
      </w:tblGrid>
      <w:tr w14:paraId="47B1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69" w:type="pct"/>
            <w:noWrap w:val="0"/>
            <w:vAlign w:val="center"/>
          </w:tcPr>
          <w:p w14:paraId="79C1B0D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1317" w:type="pct"/>
            <w:noWrap w:val="0"/>
            <w:vAlign w:val="center"/>
          </w:tcPr>
          <w:p w14:paraId="3F2FD3A0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钳形电流表校准装置</w:t>
            </w:r>
          </w:p>
          <w:p w14:paraId="3F79AD73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输出值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A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1151" w:type="pct"/>
            <w:noWrap w:val="0"/>
            <w:vAlign w:val="center"/>
          </w:tcPr>
          <w:p w14:paraId="5FA0E69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功率分析仪</w:t>
            </w:r>
          </w:p>
          <w:p w14:paraId="080724EB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读数（%）</w:t>
            </w:r>
          </w:p>
        </w:tc>
        <w:tc>
          <w:tcPr>
            <w:tcW w:w="1261" w:type="pct"/>
            <w:noWrap w:val="0"/>
            <w:vAlign w:val="center"/>
          </w:tcPr>
          <w:p w14:paraId="48F427C5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不确定度</w:t>
            </w:r>
          </w:p>
          <w:p w14:paraId="6A3A4CFE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(%)</w:t>
            </w:r>
          </w:p>
        </w:tc>
      </w:tr>
      <w:tr w14:paraId="004C3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269" w:type="pct"/>
            <w:noWrap w:val="0"/>
            <w:vAlign w:val="center"/>
          </w:tcPr>
          <w:p w14:paraId="4476DB9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50Hz</w:t>
            </w:r>
          </w:p>
        </w:tc>
        <w:tc>
          <w:tcPr>
            <w:tcW w:w="1317" w:type="pct"/>
            <w:noWrap w:val="0"/>
            <w:vAlign w:val="center"/>
          </w:tcPr>
          <w:p w14:paraId="7AFAFA42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1000</w:t>
            </w:r>
          </w:p>
        </w:tc>
        <w:tc>
          <w:tcPr>
            <w:tcW w:w="1151" w:type="pct"/>
            <w:noWrap w:val="0"/>
            <w:vAlign w:val="center"/>
          </w:tcPr>
          <w:p w14:paraId="38460D8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0.045</w:t>
            </w:r>
          </w:p>
        </w:tc>
        <w:tc>
          <w:tcPr>
            <w:tcW w:w="1261" w:type="pct"/>
            <w:noWrap w:val="0"/>
            <w:vAlign w:val="center"/>
          </w:tcPr>
          <w:p w14:paraId="0D2C0FE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</w:t>
            </w:r>
          </w:p>
        </w:tc>
      </w:tr>
      <w:tr w14:paraId="0736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269" w:type="pct"/>
            <w:noWrap w:val="0"/>
            <w:vAlign w:val="center"/>
          </w:tcPr>
          <w:p w14:paraId="5E854641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400Hz</w:t>
            </w:r>
          </w:p>
        </w:tc>
        <w:tc>
          <w:tcPr>
            <w:tcW w:w="1317" w:type="pct"/>
            <w:noWrap w:val="0"/>
            <w:vAlign w:val="center"/>
          </w:tcPr>
          <w:p w14:paraId="27B8F3E6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1000</w:t>
            </w:r>
          </w:p>
        </w:tc>
        <w:tc>
          <w:tcPr>
            <w:tcW w:w="1151" w:type="pct"/>
            <w:noWrap w:val="0"/>
            <w:vAlign w:val="center"/>
          </w:tcPr>
          <w:p w14:paraId="7C972BEE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0.057</w:t>
            </w:r>
          </w:p>
        </w:tc>
        <w:tc>
          <w:tcPr>
            <w:tcW w:w="1261" w:type="pct"/>
            <w:noWrap w:val="0"/>
            <w:vAlign w:val="center"/>
          </w:tcPr>
          <w:p w14:paraId="767FB32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</w:t>
            </w:r>
          </w:p>
        </w:tc>
      </w:tr>
    </w:tbl>
    <w:p w14:paraId="35BCFF2B">
      <w:pPr>
        <w:numPr>
          <w:ilvl w:val="0"/>
          <w:numId w:val="3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短期稳定性：</w:t>
      </w:r>
    </w:p>
    <w:p w14:paraId="409E5750">
      <w:pPr>
        <w:numPr>
          <w:ilvl w:val="0"/>
          <w:numId w:val="0"/>
        </w:numPr>
        <w:spacing w:line="360" w:lineRule="auto"/>
        <w:jc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直流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短期稳定性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08"/>
        <w:gridCol w:w="1425"/>
        <w:gridCol w:w="974"/>
        <w:gridCol w:w="1528"/>
        <w:gridCol w:w="1324"/>
        <w:gridCol w:w="1532"/>
      </w:tblGrid>
      <w:tr w14:paraId="2D519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452" w:type="pct"/>
            <w:gridSpan w:val="2"/>
            <w:noWrap w:val="0"/>
            <w:vAlign w:val="center"/>
          </w:tcPr>
          <w:p w14:paraId="5B88DFB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装置输出值</w:t>
            </w:r>
          </w:p>
        </w:tc>
        <w:tc>
          <w:tcPr>
            <w:tcW w:w="1254" w:type="pct"/>
            <w:gridSpan w:val="2"/>
            <w:noWrap w:val="0"/>
            <w:vAlign w:val="center"/>
          </w:tcPr>
          <w:p w14:paraId="2C4BCE9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实际值最小值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91" w:type="pct"/>
            <w:gridSpan w:val="2"/>
            <w:noWrap w:val="0"/>
            <w:vAlign w:val="center"/>
          </w:tcPr>
          <w:p w14:paraId="58D4129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实际值最大值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restart"/>
            <w:noWrap w:val="0"/>
            <w:vAlign w:val="center"/>
          </w:tcPr>
          <w:p w14:paraId="56F9657B">
            <w:pPr>
              <w:spacing w:line="360" w:lineRule="auto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30s</w:t>
            </w:r>
          </w:p>
          <w:p w14:paraId="6CD454A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短期稳定性</w:t>
            </w:r>
          </w:p>
        </w:tc>
      </w:tr>
      <w:tr w14:paraId="33F55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16" w:type="pct"/>
            <w:noWrap w:val="0"/>
            <w:vAlign w:val="center"/>
          </w:tcPr>
          <w:p w14:paraId="6B4D41B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3DABF7B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36" w:type="pct"/>
            <w:noWrap w:val="0"/>
            <w:vAlign w:val="center"/>
          </w:tcPr>
          <w:p w14:paraId="4B86332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72BDE86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45" w:type="pct"/>
            <w:noWrap w:val="0"/>
            <w:vAlign w:val="center"/>
          </w:tcPr>
          <w:p w14:paraId="7868D64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4D78FA5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9" w:type="pct"/>
            <w:noWrap w:val="0"/>
            <w:vAlign w:val="center"/>
          </w:tcPr>
          <w:p w14:paraId="72C6D75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99" w:type="pct"/>
            <w:noWrap w:val="0"/>
            <w:vAlign w:val="center"/>
          </w:tcPr>
          <w:p w14:paraId="38F4E8F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2842646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91" w:type="pct"/>
            <w:noWrap w:val="0"/>
            <w:vAlign w:val="center"/>
          </w:tcPr>
          <w:p w14:paraId="33E0D15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continue"/>
            <w:noWrap w:val="0"/>
            <w:vAlign w:val="center"/>
          </w:tcPr>
          <w:p w14:paraId="3D03BB3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4D19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16" w:type="pct"/>
            <w:noWrap w:val="0"/>
            <w:vAlign w:val="center"/>
          </w:tcPr>
          <w:p w14:paraId="240EAF0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36" w:type="pct"/>
            <w:shd w:val="clear" w:color="auto" w:fill="auto"/>
            <w:noWrap w:val="0"/>
            <w:vAlign w:val="center"/>
          </w:tcPr>
          <w:p w14:paraId="5155D07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745" w:type="pct"/>
            <w:noWrap w:val="0"/>
            <w:vAlign w:val="center"/>
          </w:tcPr>
          <w:p w14:paraId="3818E8A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0.399996</w:t>
            </w:r>
          </w:p>
        </w:tc>
        <w:tc>
          <w:tcPr>
            <w:tcW w:w="509" w:type="pct"/>
            <w:noWrap w:val="0"/>
            <w:vAlign w:val="center"/>
          </w:tcPr>
          <w:p w14:paraId="08AC4746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799" w:type="pct"/>
            <w:noWrap w:val="0"/>
            <w:vAlign w:val="center"/>
          </w:tcPr>
          <w:p w14:paraId="41CC8BF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0.400003</w:t>
            </w:r>
          </w:p>
        </w:tc>
        <w:tc>
          <w:tcPr>
            <w:tcW w:w="691" w:type="pct"/>
            <w:noWrap w:val="0"/>
            <w:vAlign w:val="center"/>
          </w:tcPr>
          <w:p w14:paraId="2E22BC06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801" w:type="pct"/>
            <w:noWrap w:val="0"/>
            <w:vAlign w:val="center"/>
          </w:tcPr>
          <w:p w14:paraId="515CBBD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0.00%</w:t>
            </w:r>
          </w:p>
        </w:tc>
      </w:tr>
    </w:tbl>
    <w:p w14:paraId="08E8FDC1">
      <w:pPr>
        <w:numPr>
          <w:ilvl w:val="0"/>
          <w:numId w:val="0"/>
        </w:numPr>
        <w:spacing w:line="360" w:lineRule="auto"/>
        <w:jc w:val="center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交流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短期稳定性</w:t>
      </w:r>
      <w:r>
        <w:rPr>
          <w:rFonts w:hint="eastAsia" w:cs="Times New Roman"/>
          <w:sz w:val="24"/>
          <w:szCs w:val="24"/>
          <w:lang w:val="en-US" w:eastAsia="zh-CN"/>
        </w:rPr>
        <w:t>（50Hz）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08"/>
        <w:gridCol w:w="1425"/>
        <w:gridCol w:w="974"/>
        <w:gridCol w:w="1528"/>
        <w:gridCol w:w="1324"/>
        <w:gridCol w:w="1532"/>
      </w:tblGrid>
      <w:tr w14:paraId="7907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452" w:type="pct"/>
            <w:gridSpan w:val="2"/>
            <w:noWrap w:val="0"/>
            <w:vAlign w:val="center"/>
          </w:tcPr>
          <w:p w14:paraId="26BCD5A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装置输出值</w:t>
            </w:r>
          </w:p>
        </w:tc>
        <w:tc>
          <w:tcPr>
            <w:tcW w:w="1254" w:type="pct"/>
            <w:gridSpan w:val="2"/>
            <w:noWrap w:val="0"/>
            <w:vAlign w:val="center"/>
          </w:tcPr>
          <w:p w14:paraId="63E402E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实际值最小值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91" w:type="pct"/>
            <w:gridSpan w:val="2"/>
            <w:noWrap w:val="0"/>
            <w:vAlign w:val="center"/>
          </w:tcPr>
          <w:p w14:paraId="107DDDF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实际值最大值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restart"/>
            <w:noWrap w:val="0"/>
            <w:vAlign w:val="center"/>
          </w:tcPr>
          <w:p w14:paraId="4C721FA9">
            <w:pPr>
              <w:spacing w:line="360" w:lineRule="auto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30s</w:t>
            </w:r>
          </w:p>
          <w:p w14:paraId="093E338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短期稳定性</w:t>
            </w:r>
          </w:p>
        </w:tc>
      </w:tr>
      <w:tr w14:paraId="70543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16" w:type="pct"/>
            <w:noWrap w:val="0"/>
            <w:vAlign w:val="center"/>
          </w:tcPr>
          <w:p w14:paraId="028B2FF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4E4ECE3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36" w:type="pct"/>
            <w:noWrap w:val="0"/>
            <w:vAlign w:val="center"/>
          </w:tcPr>
          <w:p w14:paraId="037CBCB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4A57562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45" w:type="pct"/>
            <w:noWrap w:val="0"/>
            <w:vAlign w:val="center"/>
          </w:tcPr>
          <w:p w14:paraId="5F2B47A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3914E7F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9" w:type="pct"/>
            <w:noWrap w:val="0"/>
            <w:vAlign w:val="center"/>
          </w:tcPr>
          <w:p w14:paraId="5BA9731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99" w:type="pct"/>
            <w:noWrap w:val="0"/>
            <w:vAlign w:val="center"/>
          </w:tcPr>
          <w:p w14:paraId="44DD15C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629BBFB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91" w:type="pct"/>
            <w:noWrap w:val="0"/>
            <w:vAlign w:val="center"/>
          </w:tcPr>
          <w:p w14:paraId="2C40D0F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continue"/>
            <w:noWrap w:val="0"/>
            <w:vAlign w:val="center"/>
          </w:tcPr>
          <w:p w14:paraId="6225763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5076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16" w:type="pct"/>
            <w:noWrap w:val="0"/>
            <w:vAlign w:val="center"/>
          </w:tcPr>
          <w:p w14:paraId="6DAF55A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36" w:type="pct"/>
            <w:shd w:val="clear" w:color="auto" w:fill="auto"/>
            <w:noWrap w:val="0"/>
            <w:vAlign w:val="center"/>
          </w:tcPr>
          <w:p w14:paraId="122760C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745" w:type="pct"/>
            <w:noWrap w:val="0"/>
            <w:vAlign w:val="center"/>
          </w:tcPr>
          <w:p w14:paraId="5B454F9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0.399999</w:t>
            </w:r>
          </w:p>
        </w:tc>
        <w:tc>
          <w:tcPr>
            <w:tcW w:w="509" w:type="pct"/>
            <w:noWrap w:val="0"/>
            <w:vAlign w:val="center"/>
          </w:tcPr>
          <w:p w14:paraId="5652BBB0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799" w:type="pct"/>
            <w:noWrap w:val="0"/>
            <w:vAlign w:val="center"/>
          </w:tcPr>
          <w:p w14:paraId="44E356E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0.400048</w:t>
            </w:r>
          </w:p>
        </w:tc>
        <w:tc>
          <w:tcPr>
            <w:tcW w:w="691" w:type="pct"/>
            <w:noWrap w:val="0"/>
            <w:vAlign w:val="center"/>
          </w:tcPr>
          <w:p w14:paraId="577CECE6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1000.1</w:t>
            </w:r>
          </w:p>
        </w:tc>
        <w:tc>
          <w:tcPr>
            <w:tcW w:w="801" w:type="pct"/>
            <w:noWrap w:val="0"/>
            <w:vAlign w:val="center"/>
          </w:tcPr>
          <w:p w14:paraId="14A49F7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0.01%</w:t>
            </w:r>
          </w:p>
        </w:tc>
      </w:tr>
    </w:tbl>
    <w:p w14:paraId="422ADBC5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10128861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1F1107B9">
      <w:pPr>
        <w:spacing w:line="360" w:lineRule="auto"/>
        <w:jc w:val="center"/>
        <w:rPr>
          <w:rFonts w:eastAsia="黑体"/>
          <w:b w:val="0"/>
          <w:bCs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eastAsia="zh-CN"/>
        </w:rPr>
        <w:t>试验</w:t>
      </w:r>
      <w:r>
        <w:rPr>
          <w:rFonts w:hint="eastAsia" w:ascii="黑体" w:eastAsia="黑体"/>
          <w:sz w:val="28"/>
          <w:szCs w:val="28"/>
        </w:rPr>
        <w:t>报告</w:t>
      </w:r>
      <w:r>
        <w:rPr>
          <w:rFonts w:hint="eastAsia" w:ascii="黑体" w:eastAsia="黑体"/>
          <w:sz w:val="28"/>
          <w:szCs w:val="28"/>
          <w:lang w:val="en-US" w:eastAsia="zh-CN"/>
        </w:rPr>
        <w:t>二</w:t>
      </w:r>
    </w:p>
    <w:p w14:paraId="401261ED"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lang w:eastAsia="zh-CN"/>
        </w:rPr>
      </w:pPr>
      <w:r>
        <w:rPr>
          <w:color w:val="000000"/>
          <w:sz w:val="24"/>
        </w:rPr>
        <w:t>验证</w:t>
      </w:r>
      <w:r>
        <w:rPr>
          <w:rFonts w:hint="eastAsia" w:ascii="宋体" w:hAnsi="宋体"/>
          <w:sz w:val="24"/>
          <w:lang w:val="en-US" w:eastAsia="zh-CN"/>
        </w:rPr>
        <w:t>框型非对称等效</w:t>
      </w:r>
      <w:r>
        <w:rPr>
          <w:rFonts w:hint="eastAsia" w:ascii="宋体" w:hAnsi="宋体"/>
          <w:sz w:val="24"/>
          <w:lang w:eastAsia="zh-CN"/>
        </w:rPr>
        <w:t>安匝</w:t>
      </w:r>
      <w:r>
        <w:rPr>
          <w:rFonts w:hint="eastAsia" w:ascii="宋体" w:hAnsi="宋体"/>
          <w:sz w:val="24"/>
          <w:lang w:val="en-US" w:eastAsia="zh-CN"/>
        </w:rPr>
        <w:t>线圈</w:t>
      </w:r>
      <w:r>
        <w:rPr>
          <w:rFonts w:hint="eastAsia" w:ascii="宋体" w:hAnsi="宋体"/>
          <w:sz w:val="24"/>
          <w:lang w:eastAsia="zh-CN"/>
        </w:rPr>
        <w:t>分体式钳形电流表校准装置</w:t>
      </w:r>
      <w:r>
        <w:rPr>
          <w:color w:val="000000"/>
          <w:sz w:val="24"/>
        </w:rPr>
        <w:t>的</w:t>
      </w:r>
      <w:r>
        <w:rPr>
          <w:rFonts w:hint="default" w:ascii="Times New Roman" w:hAnsi="Times New Roman" w:cs="Times New Roman"/>
          <w:sz w:val="24"/>
        </w:rPr>
        <w:t>电流</w:t>
      </w:r>
      <w:r>
        <w:rPr>
          <w:rFonts w:hint="default" w:ascii="Times New Roman" w:hAnsi="Times New Roman" w:cs="Times New Roman"/>
          <w:sz w:val="24"/>
          <w:lang w:val="en-US" w:eastAsia="zh-CN"/>
        </w:rPr>
        <w:t>示值</w:t>
      </w:r>
      <w:r>
        <w:rPr>
          <w:rFonts w:hint="default" w:ascii="Times New Roman" w:hAnsi="Times New Roman" w:cs="Times New Roman"/>
          <w:sz w:val="24"/>
        </w:rPr>
        <w:t>误差</w:t>
      </w:r>
      <w:r>
        <w:rPr>
          <w:sz w:val="24"/>
        </w:rPr>
        <w:t>、</w:t>
      </w:r>
      <w:r>
        <w:rPr>
          <w:rFonts w:hint="default" w:ascii="Times New Roman" w:hAnsi="Times New Roman" w:cs="Times New Roman"/>
          <w:kern w:val="0"/>
          <w:sz w:val="24"/>
          <w:lang w:eastAsia="zh-CN"/>
        </w:rPr>
        <w:t>纹波系数</w:t>
      </w:r>
      <w:r>
        <w:rPr>
          <w:sz w:val="24"/>
        </w:rPr>
        <w:t>、</w:t>
      </w:r>
      <w:r>
        <w:rPr>
          <w:rFonts w:hint="default" w:ascii="Times New Roman" w:hAnsi="Times New Roman" w:cs="Times New Roman"/>
          <w:kern w:val="0"/>
          <w:sz w:val="24"/>
        </w:rPr>
        <w:t>失真度</w:t>
      </w:r>
      <w:r>
        <w:rPr>
          <w:rFonts w:hint="eastAsia" w:cs="Times New Roman"/>
          <w:kern w:val="0"/>
          <w:sz w:val="24"/>
          <w:lang w:eastAsia="zh-CN"/>
        </w:rPr>
        <w:t>、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短期</w:t>
      </w:r>
      <w:r>
        <w:rPr>
          <w:rFonts w:hint="default" w:ascii="Times New Roman" w:hAnsi="Times New Roman" w:cs="Times New Roman"/>
          <w:kern w:val="0"/>
          <w:sz w:val="24"/>
        </w:rPr>
        <w:t>稳定性</w:t>
      </w:r>
      <w:r>
        <w:rPr>
          <w:color w:val="000000"/>
          <w:sz w:val="24"/>
        </w:rPr>
        <w:t>等试验方法的合理性和可行性</w:t>
      </w:r>
      <w:r>
        <w:rPr>
          <w:rFonts w:hint="eastAsia"/>
          <w:color w:val="000000"/>
          <w:sz w:val="24"/>
          <w:lang w:eastAsia="zh-CN"/>
        </w:rPr>
        <w:t>。</w:t>
      </w:r>
    </w:p>
    <w:p w14:paraId="7F158D12">
      <w:pPr>
        <w:numPr>
          <w:ilvl w:val="0"/>
          <w:numId w:val="4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实验项目</w:t>
      </w:r>
    </w:p>
    <w:tbl>
      <w:tblPr>
        <w:tblStyle w:val="1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7310"/>
      </w:tblGrid>
      <w:tr w14:paraId="4842C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noWrap w:val="0"/>
            <w:vAlign w:val="top"/>
          </w:tcPr>
          <w:p w14:paraId="22FA81E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3820" w:type="pct"/>
            <w:noWrap w:val="0"/>
            <w:vAlign w:val="top"/>
          </w:tcPr>
          <w:p w14:paraId="5B7B373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sz w:val="24"/>
                <w:lang w:eastAsia="zh-CN"/>
              </w:rPr>
              <w:t>实验</w:t>
            </w:r>
            <w:r>
              <w:rPr>
                <w:rFonts w:hint="default" w:ascii="Times New Roman" w:hAnsi="Times New Roman" w:cs="Times New Roman"/>
                <w:sz w:val="24"/>
              </w:rPr>
              <w:t>项目</w:t>
            </w:r>
          </w:p>
        </w:tc>
      </w:tr>
      <w:tr w14:paraId="687B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noWrap w:val="0"/>
            <w:vAlign w:val="top"/>
          </w:tcPr>
          <w:p w14:paraId="5E39FEF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3820" w:type="pct"/>
            <w:noWrap w:val="0"/>
            <w:vAlign w:val="top"/>
          </w:tcPr>
          <w:p w14:paraId="73064BAC">
            <w:pPr>
              <w:spacing w:line="360" w:lineRule="auto"/>
              <w:jc w:val="center"/>
              <w:rPr>
                <w:rFonts w:hint="eastAsia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外观及工作正常性检查</w:t>
            </w:r>
          </w:p>
        </w:tc>
      </w:tr>
      <w:tr w14:paraId="6E72A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noWrap w:val="0"/>
            <w:vAlign w:val="top"/>
          </w:tcPr>
          <w:p w14:paraId="2878C79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3820" w:type="pct"/>
            <w:noWrap w:val="0"/>
            <w:vAlign w:val="top"/>
          </w:tcPr>
          <w:p w14:paraId="6823B07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电流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示值</w:t>
            </w:r>
            <w:r>
              <w:rPr>
                <w:rFonts w:hint="default" w:ascii="Times New Roman" w:hAnsi="Times New Roman" w:cs="Times New Roman"/>
                <w:sz w:val="24"/>
              </w:rPr>
              <w:t>误差</w:t>
            </w:r>
          </w:p>
        </w:tc>
      </w:tr>
      <w:tr w14:paraId="630E0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shd w:val="clear" w:color="auto" w:fill="auto"/>
            <w:noWrap w:val="0"/>
            <w:vAlign w:val="top"/>
          </w:tcPr>
          <w:p w14:paraId="4174F83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3820" w:type="pct"/>
            <w:shd w:val="clear" w:color="auto" w:fill="auto"/>
            <w:noWrap w:val="0"/>
            <w:vAlign w:val="top"/>
          </w:tcPr>
          <w:p w14:paraId="0A75D71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eastAsia="zh-CN"/>
              </w:rPr>
              <w:t>纹波系数</w:t>
            </w:r>
          </w:p>
        </w:tc>
      </w:tr>
      <w:tr w14:paraId="18207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shd w:val="clear" w:color="auto" w:fill="auto"/>
            <w:noWrap w:val="0"/>
            <w:vAlign w:val="top"/>
          </w:tcPr>
          <w:p w14:paraId="6125E1E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3820" w:type="pct"/>
            <w:shd w:val="clear" w:color="auto" w:fill="auto"/>
            <w:noWrap w:val="0"/>
            <w:vAlign w:val="top"/>
          </w:tcPr>
          <w:p w14:paraId="37D2DCC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失真度</w:t>
            </w:r>
          </w:p>
        </w:tc>
      </w:tr>
      <w:tr w14:paraId="38C59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shd w:val="clear" w:color="auto" w:fill="auto"/>
            <w:noWrap w:val="0"/>
            <w:vAlign w:val="top"/>
          </w:tcPr>
          <w:p w14:paraId="275AFE2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3820" w:type="pct"/>
            <w:shd w:val="clear" w:color="auto" w:fill="auto"/>
            <w:noWrap w:val="0"/>
            <w:vAlign w:val="top"/>
          </w:tcPr>
          <w:p w14:paraId="211D4FF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val="en-US" w:eastAsia="zh-CN"/>
              </w:rPr>
              <w:t>短期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稳定性</w:t>
            </w:r>
          </w:p>
        </w:tc>
      </w:tr>
    </w:tbl>
    <w:p w14:paraId="1207B56D">
      <w:pPr>
        <w:numPr>
          <w:ilvl w:val="0"/>
          <w:numId w:val="4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实验用标准器</w:t>
      </w:r>
    </w:p>
    <w:tbl>
      <w:tblPr>
        <w:tblStyle w:val="1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15"/>
        <w:gridCol w:w="2376"/>
        <w:gridCol w:w="4013"/>
      </w:tblGrid>
      <w:tr w14:paraId="480C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6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830C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C0AE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型号/规格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E758B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编 号</w:t>
            </w:r>
          </w:p>
        </w:tc>
      </w:tr>
      <w:tr w14:paraId="5EEA4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4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41964">
            <w:pPr>
              <w:spacing w:line="30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数字</w:t>
            </w:r>
            <w:r>
              <w:rPr>
                <w:rFonts w:hint="eastAsia"/>
                <w:color w:val="000000"/>
                <w:szCs w:val="21"/>
                <w:lang w:eastAsia="zh-CN"/>
              </w:rPr>
              <w:t>多用表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56D9A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8588A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BA24A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501876942</w:t>
            </w:r>
          </w:p>
        </w:tc>
      </w:tr>
      <w:tr w14:paraId="59F14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3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51131">
            <w:pPr>
              <w:spacing w:line="30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电流传感器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8EA00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RT2000K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FB481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2024060305-1</w:t>
            </w:r>
          </w:p>
        </w:tc>
      </w:tr>
      <w:tr w14:paraId="2837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0CCEB">
            <w:pPr>
              <w:spacing w:line="30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分流器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16BE6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A40B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51BDD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166962415</w:t>
            </w:r>
          </w:p>
        </w:tc>
      </w:tr>
      <w:tr w14:paraId="1D860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5D7E0">
            <w:pPr>
              <w:spacing w:line="30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功率分析仪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36CA3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WT3000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CB3DE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91FC25753</w:t>
            </w:r>
          </w:p>
        </w:tc>
      </w:tr>
    </w:tbl>
    <w:p w14:paraId="236D7C65">
      <w:pPr>
        <w:numPr>
          <w:ilvl w:val="0"/>
          <w:numId w:val="4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试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验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人员</w:t>
      </w:r>
    </w:p>
    <w:p w14:paraId="6D964EDA">
      <w:pPr>
        <w:numPr>
          <w:ilvl w:val="0"/>
          <w:numId w:val="0"/>
        </w:numPr>
        <w:spacing w:line="300" w:lineRule="auto"/>
        <w:ind w:leftChars="0"/>
        <w:rPr>
          <w:rFonts w:eastAsia="黑体"/>
          <w:b w:val="0"/>
          <w:bCs/>
          <w:sz w:val="28"/>
          <w:szCs w:val="28"/>
        </w:rPr>
      </w:pPr>
      <w:r>
        <w:rPr>
          <w:rFonts w:hint="eastAsia" w:cs="Times New Roman"/>
          <w:sz w:val="24"/>
          <w:szCs w:val="24"/>
          <w:lang w:eastAsia="zh-CN"/>
        </w:rPr>
        <w:t>梁国鼎，吴彦妮</w:t>
      </w:r>
    </w:p>
    <w:p w14:paraId="7E3154AB">
      <w:pPr>
        <w:numPr>
          <w:ilvl w:val="0"/>
          <w:numId w:val="4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试验过程</w:t>
      </w:r>
    </w:p>
    <w:p w14:paraId="168A472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根据</w:t>
      </w:r>
      <w:r>
        <w:rPr>
          <w:rFonts w:hint="eastAsia" w:ascii="宋体" w:hAnsi="宋体"/>
          <w:sz w:val="24"/>
        </w:rPr>
        <w:t>《</w:t>
      </w:r>
      <w:r>
        <w:rPr>
          <w:rFonts w:hint="eastAsia" w:ascii="宋体" w:hAnsi="宋体"/>
          <w:sz w:val="24"/>
          <w:lang w:eastAsia="zh-CN"/>
        </w:rPr>
        <w:t>钳形电流表</w:t>
      </w:r>
      <w:r>
        <w:rPr>
          <w:rFonts w:hint="eastAsia" w:ascii="宋体" w:hAnsi="宋体"/>
          <w:sz w:val="24"/>
        </w:rPr>
        <w:t>校准装置（线圈）校准规范》</w:t>
      </w:r>
      <w:r>
        <w:rPr>
          <w:rFonts w:hint="eastAsia" w:ascii="宋体" w:hAnsi="宋体"/>
          <w:sz w:val="24"/>
          <w:lang w:val="en-US" w:eastAsia="zh-CN"/>
        </w:rPr>
        <w:t>7.2.1，</w:t>
      </w:r>
      <w:r>
        <w:rPr>
          <w:rFonts w:hint="eastAsia" w:cs="Times New Roman"/>
          <w:sz w:val="24"/>
          <w:lang w:val="en-US" w:eastAsia="zh-CN"/>
        </w:rPr>
        <w:t>7.2.3，7.2.4，7.2.5，7.2.6</w:t>
      </w:r>
      <w:r>
        <w:rPr>
          <w:rFonts w:hint="default" w:ascii="Times New Roman" w:hAnsi="Times New Roman" w:cs="Times New Roman"/>
        </w:rPr>
        <w:t>校准方法</w:t>
      </w:r>
      <w:r>
        <w:rPr>
          <w:rFonts w:hint="eastAsia" w:ascii="Times New Roman" w:hAnsi="Times New Roman" w:cs="Times New Roman"/>
          <w:lang w:eastAsia="zh-CN"/>
        </w:rPr>
        <w:t>分别进行试验</w:t>
      </w:r>
      <w:r>
        <w:rPr>
          <w:sz w:val="24"/>
        </w:rPr>
        <w:t>。</w:t>
      </w:r>
    </w:p>
    <w:p w14:paraId="1900ED55">
      <w:pPr>
        <w:numPr>
          <w:ilvl w:val="0"/>
          <w:numId w:val="4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试验数据</w:t>
      </w:r>
    </w:p>
    <w:p w14:paraId="5B76EB07">
      <w:pPr>
        <w:numPr>
          <w:ilvl w:val="0"/>
          <w:numId w:val="0"/>
        </w:numPr>
        <w:spacing w:line="300" w:lineRule="auto"/>
        <w:ind w:leftChars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</w:p>
    <w:p w14:paraId="0EE7AE91">
      <w:pPr>
        <w:spacing w:line="300" w:lineRule="auto"/>
        <w:jc w:val="center"/>
        <w:rPr>
          <w:rFonts w:hint="eastAsia" w:eastAsia="黑体"/>
          <w:b/>
          <w:sz w:val="28"/>
          <w:szCs w:val="28"/>
        </w:rPr>
      </w:pPr>
    </w:p>
    <w:p w14:paraId="3483BD5C">
      <w:pPr>
        <w:spacing w:line="300" w:lineRule="auto"/>
        <w:jc w:val="center"/>
        <w:rPr>
          <w:rFonts w:hint="eastAsia" w:eastAsia="黑体"/>
          <w:b/>
          <w:sz w:val="28"/>
          <w:szCs w:val="28"/>
        </w:rPr>
      </w:pPr>
    </w:p>
    <w:p w14:paraId="210B396B">
      <w:pPr>
        <w:spacing w:line="300" w:lineRule="auto"/>
        <w:jc w:val="center"/>
        <w:rPr>
          <w:rFonts w:hint="eastAsia" w:eastAsia="黑体"/>
          <w:b/>
          <w:sz w:val="28"/>
          <w:szCs w:val="28"/>
        </w:rPr>
      </w:pPr>
    </w:p>
    <w:p w14:paraId="55F7A242">
      <w:pPr>
        <w:spacing w:line="300" w:lineRule="auto"/>
        <w:jc w:val="center"/>
        <w:rPr>
          <w:rFonts w:hint="eastAsia" w:eastAsia="黑体"/>
          <w:b/>
          <w:sz w:val="28"/>
          <w:szCs w:val="28"/>
        </w:rPr>
      </w:pPr>
    </w:p>
    <w:p w14:paraId="7333A2B7">
      <w:pPr>
        <w:spacing w:line="300" w:lineRule="auto"/>
        <w:jc w:val="center"/>
        <w:rPr>
          <w:rFonts w:hint="eastAsia"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试验数据记录</w:t>
      </w:r>
    </w:p>
    <w:tbl>
      <w:tblPr>
        <w:tblStyle w:val="12"/>
        <w:tblW w:w="9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42"/>
        <w:gridCol w:w="1348"/>
        <w:gridCol w:w="452"/>
        <w:gridCol w:w="1085"/>
        <w:gridCol w:w="413"/>
        <w:gridCol w:w="885"/>
        <w:gridCol w:w="1802"/>
        <w:gridCol w:w="2081"/>
        <w:gridCol w:w="23"/>
      </w:tblGrid>
      <w:tr w14:paraId="458BC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05" w:type="dxa"/>
            <w:gridSpan w:val="10"/>
            <w:noWrap w:val="0"/>
            <w:vAlign w:val="center"/>
          </w:tcPr>
          <w:p w14:paraId="27EAD74A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被校设备：框形非对称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等效</w:t>
            </w:r>
            <w:r>
              <w:rPr>
                <w:rFonts w:hint="eastAsia" w:ascii="宋体" w:hAnsi="宋体"/>
                <w:sz w:val="24"/>
                <w:lang w:eastAsia="zh-CN"/>
              </w:rPr>
              <w:t>安匝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线圈</w:t>
            </w:r>
            <w:r>
              <w:rPr>
                <w:rFonts w:hint="eastAsia" w:ascii="宋体" w:hAnsi="宋体"/>
                <w:sz w:val="24"/>
                <w:lang w:eastAsia="zh-CN"/>
              </w:rPr>
              <w:t>分体式钳形电流表校准装置</w:t>
            </w:r>
          </w:p>
        </w:tc>
      </w:tr>
      <w:tr w14:paraId="404BD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4" w:type="dxa"/>
            <w:vMerge w:val="restart"/>
            <w:noWrap w:val="0"/>
            <w:vAlign w:val="center"/>
          </w:tcPr>
          <w:p w14:paraId="51FA8D8E">
            <w:pPr>
              <w:adjustRightInd w:val="0"/>
              <w:snapToGrid w:val="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电流源</w:t>
            </w:r>
          </w:p>
        </w:tc>
        <w:tc>
          <w:tcPr>
            <w:tcW w:w="1590" w:type="dxa"/>
            <w:gridSpan w:val="2"/>
            <w:noWrap w:val="0"/>
            <w:vAlign w:val="center"/>
          </w:tcPr>
          <w:p w14:paraId="4BE8BC7F">
            <w:pPr>
              <w:adjustRightInd w:val="0"/>
              <w:snapToGrid w:val="0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/>
                <w:szCs w:val="21"/>
              </w:rPr>
              <w:t>型号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702113A2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5520A</w:t>
            </w:r>
          </w:p>
        </w:tc>
        <w:tc>
          <w:tcPr>
            <w:tcW w:w="885" w:type="dxa"/>
            <w:vMerge w:val="restart"/>
            <w:noWrap w:val="0"/>
            <w:vAlign w:val="center"/>
          </w:tcPr>
          <w:p w14:paraId="6088B119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线圈</w:t>
            </w:r>
          </w:p>
        </w:tc>
        <w:tc>
          <w:tcPr>
            <w:tcW w:w="1802" w:type="dxa"/>
            <w:shd w:val="clear" w:color="auto" w:fill="auto"/>
            <w:noWrap w:val="0"/>
            <w:vAlign w:val="center"/>
          </w:tcPr>
          <w:p w14:paraId="649C8BC6">
            <w:pPr>
              <w:adjustRightInd w:val="0"/>
              <w:snapToGrid w:val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型号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2104" w:type="dxa"/>
            <w:gridSpan w:val="2"/>
            <w:noWrap w:val="0"/>
            <w:vAlign w:val="center"/>
          </w:tcPr>
          <w:p w14:paraId="1A7CA194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X10CURRENT COIL</w:t>
            </w:r>
          </w:p>
        </w:tc>
      </w:tr>
      <w:tr w14:paraId="0858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4" w:type="dxa"/>
            <w:vMerge w:val="continue"/>
            <w:noWrap w:val="0"/>
            <w:vAlign w:val="center"/>
          </w:tcPr>
          <w:p w14:paraId="01DE5A60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590" w:type="dxa"/>
            <w:gridSpan w:val="2"/>
            <w:noWrap w:val="0"/>
            <w:vAlign w:val="center"/>
          </w:tcPr>
          <w:p w14:paraId="7D33DE7C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出厂编号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6AB48A9A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9105009</w:t>
            </w:r>
          </w:p>
        </w:tc>
        <w:tc>
          <w:tcPr>
            <w:tcW w:w="885" w:type="dxa"/>
            <w:vMerge w:val="continue"/>
            <w:noWrap w:val="0"/>
            <w:vAlign w:val="center"/>
          </w:tcPr>
          <w:p w14:paraId="1DB7F40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2" w:type="dxa"/>
            <w:shd w:val="clear" w:color="auto" w:fill="auto"/>
            <w:noWrap w:val="0"/>
            <w:vAlign w:val="center"/>
          </w:tcPr>
          <w:p w14:paraId="25CA1D75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出厂编号</w:t>
            </w:r>
          </w:p>
        </w:tc>
        <w:tc>
          <w:tcPr>
            <w:tcW w:w="2104" w:type="dxa"/>
            <w:gridSpan w:val="2"/>
            <w:noWrap w:val="0"/>
            <w:vAlign w:val="center"/>
          </w:tcPr>
          <w:p w14:paraId="1D2D8F83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 w14:paraId="09E48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4" w:type="dxa"/>
            <w:vMerge w:val="continue"/>
            <w:noWrap w:val="0"/>
            <w:vAlign w:val="center"/>
          </w:tcPr>
          <w:p w14:paraId="29D05720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590" w:type="dxa"/>
            <w:gridSpan w:val="2"/>
            <w:noWrap w:val="0"/>
            <w:vAlign w:val="center"/>
          </w:tcPr>
          <w:p w14:paraId="311690C9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制造单位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6330E769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FLUKE</w:t>
            </w:r>
          </w:p>
        </w:tc>
        <w:tc>
          <w:tcPr>
            <w:tcW w:w="885" w:type="dxa"/>
            <w:vMerge w:val="continue"/>
            <w:noWrap w:val="0"/>
            <w:vAlign w:val="center"/>
          </w:tcPr>
          <w:p w14:paraId="04795682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2" w:type="dxa"/>
            <w:shd w:val="clear" w:color="auto" w:fill="auto"/>
            <w:noWrap w:val="0"/>
            <w:vAlign w:val="center"/>
          </w:tcPr>
          <w:p w14:paraId="1EA7034C">
            <w:pPr>
              <w:adjustRightInd w:val="0"/>
              <w:snapToGrid w:val="0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制造单位</w:t>
            </w:r>
          </w:p>
        </w:tc>
        <w:tc>
          <w:tcPr>
            <w:tcW w:w="2104" w:type="dxa"/>
            <w:gridSpan w:val="2"/>
            <w:noWrap w:val="0"/>
            <w:vAlign w:val="center"/>
          </w:tcPr>
          <w:p w14:paraId="7F2D512E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WAVETEK </w:t>
            </w:r>
          </w:p>
        </w:tc>
      </w:tr>
      <w:tr w14:paraId="1189E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41" w:hRule="atLeast"/>
          <w:jc w:val="center"/>
        </w:trPr>
        <w:tc>
          <w:tcPr>
            <w:tcW w:w="9382" w:type="dxa"/>
            <w:gridSpan w:val="9"/>
            <w:noWrap w:val="0"/>
            <w:vAlign w:val="center"/>
          </w:tcPr>
          <w:p w14:paraId="60E585A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校准环境条件</w:t>
            </w:r>
            <w:r>
              <w:rPr>
                <w:rFonts w:hint="eastAsia"/>
                <w:szCs w:val="21"/>
                <w:lang w:eastAsia="zh-CN"/>
              </w:rPr>
              <w:t>、时间及</w:t>
            </w:r>
            <w:r>
              <w:rPr>
                <w:rFonts w:hint="eastAsia"/>
                <w:szCs w:val="21"/>
              </w:rPr>
              <w:t>地点：</w:t>
            </w:r>
          </w:p>
        </w:tc>
      </w:tr>
      <w:tr w14:paraId="195E6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00" w:hRule="atLeast"/>
          <w:jc w:val="center"/>
        </w:trPr>
        <w:tc>
          <w:tcPr>
            <w:tcW w:w="1316" w:type="dxa"/>
            <w:gridSpan w:val="2"/>
            <w:noWrap w:val="0"/>
            <w:vAlign w:val="center"/>
          </w:tcPr>
          <w:p w14:paraId="24BB66B5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温    度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30F0793E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jc w:val="left"/>
              <w:rPr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20.2</w:t>
            </w:r>
            <w:r>
              <w:rPr>
                <w:rFonts w:hint="eastAsia" w:hAnsi="宋体"/>
                <w:szCs w:val="21"/>
              </w:rPr>
              <w:t>℃</w:t>
            </w:r>
          </w:p>
        </w:tc>
        <w:tc>
          <w:tcPr>
            <w:tcW w:w="1085" w:type="dxa"/>
            <w:noWrap w:val="0"/>
            <w:vAlign w:val="center"/>
          </w:tcPr>
          <w:p w14:paraId="7C777194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地   点</w:t>
            </w:r>
          </w:p>
        </w:tc>
        <w:tc>
          <w:tcPr>
            <w:tcW w:w="5181" w:type="dxa"/>
            <w:gridSpan w:val="4"/>
            <w:noWrap w:val="0"/>
            <w:vAlign w:val="center"/>
          </w:tcPr>
          <w:p w14:paraId="1264B6C4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辽宁省计量科学研究院电学所（</w:t>
            </w:r>
            <w:r>
              <w:rPr>
                <w:rFonts w:hint="eastAsia"/>
                <w:szCs w:val="21"/>
                <w:lang w:val="en-US" w:eastAsia="zh-CN"/>
              </w:rPr>
              <w:t>207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</w:tr>
      <w:tr w14:paraId="51B5B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52" w:hRule="atLeast"/>
          <w:jc w:val="center"/>
        </w:trPr>
        <w:tc>
          <w:tcPr>
            <w:tcW w:w="1316" w:type="dxa"/>
            <w:gridSpan w:val="2"/>
            <w:noWrap w:val="0"/>
            <w:vAlign w:val="center"/>
          </w:tcPr>
          <w:p w14:paraId="2FF80A5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相对湿度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45A7A5A9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47</w:t>
            </w:r>
            <w:r>
              <w:rPr>
                <w:rFonts w:hint="eastAsia"/>
                <w:szCs w:val="21"/>
              </w:rPr>
              <w:t xml:space="preserve">% </w:t>
            </w:r>
          </w:p>
        </w:tc>
        <w:tc>
          <w:tcPr>
            <w:tcW w:w="1085" w:type="dxa"/>
            <w:noWrap w:val="0"/>
            <w:vAlign w:val="center"/>
          </w:tcPr>
          <w:p w14:paraId="1D5DA67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时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  <w:lang w:eastAsia="zh-CN"/>
              </w:rPr>
              <w:t>间</w:t>
            </w:r>
          </w:p>
        </w:tc>
        <w:tc>
          <w:tcPr>
            <w:tcW w:w="5181" w:type="dxa"/>
            <w:gridSpan w:val="4"/>
            <w:noWrap w:val="0"/>
            <w:vAlign w:val="center"/>
          </w:tcPr>
          <w:p w14:paraId="204757E2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2026.07.29</w:t>
            </w:r>
          </w:p>
        </w:tc>
      </w:tr>
    </w:tbl>
    <w:p w14:paraId="0500C880">
      <w:pPr>
        <w:numPr>
          <w:ilvl w:val="0"/>
          <w:numId w:val="5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外观及工作正常性检查</w:t>
      </w:r>
    </w:p>
    <w:p w14:paraId="48C98757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外观及工作正常性检查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：符合要求</w:t>
      </w:r>
    </w:p>
    <w:p w14:paraId="314BB8B5">
      <w:pPr>
        <w:numPr>
          <w:ilvl w:val="0"/>
          <w:numId w:val="5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电流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示值误差</w:t>
      </w:r>
    </w:p>
    <w:p w14:paraId="7D8EB7DC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2.1直流电流示值误差：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575"/>
        <w:gridCol w:w="1500"/>
        <w:gridCol w:w="1680"/>
        <w:gridCol w:w="1380"/>
        <w:gridCol w:w="1260"/>
        <w:gridCol w:w="1214"/>
      </w:tblGrid>
      <w:tr w14:paraId="4718E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restart"/>
            <w:noWrap w:val="0"/>
            <w:vAlign w:val="center"/>
          </w:tcPr>
          <w:p w14:paraId="3689607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量程（A）</w:t>
            </w:r>
          </w:p>
        </w:tc>
        <w:tc>
          <w:tcPr>
            <w:tcW w:w="3075" w:type="dxa"/>
            <w:gridSpan w:val="2"/>
            <w:noWrap w:val="0"/>
            <w:vAlign w:val="center"/>
          </w:tcPr>
          <w:p w14:paraId="18D7B2C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钳形电流表校准装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置输出值</w:t>
            </w:r>
          </w:p>
        </w:tc>
        <w:tc>
          <w:tcPr>
            <w:tcW w:w="3060" w:type="dxa"/>
            <w:gridSpan w:val="2"/>
            <w:noWrap w:val="0"/>
            <w:vAlign w:val="center"/>
          </w:tcPr>
          <w:p w14:paraId="337E500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实际值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17FD105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示值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误差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14" w:type="dxa"/>
            <w:vMerge w:val="restart"/>
            <w:noWrap w:val="0"/>
            <w:vAlign w:val="center"/>
          </w:tcPr>
          <w:p w14:paraId="0B40958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不确定度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U</w:t>
            </w:r>
            <w:r>
              <w:rPr>
                <w:rFonts w:hint="eastAsia" w:cs="Times New Roman"/>
                <w:sz w:val="24"/>
                <w:szCs w:val="24"/>
                <w:vertAlign w:val="subscript"/>
                <w:lang w:val="en-US" w:eastAsia="zh-CN"/>
              </w:rPr>
              <w:t>rel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k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=2</w:t>
            </w:r>
          </w:p>
        </w:tc>
      </w:tr>
      <w:tr w14:paraId="0066D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726B92A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E39B77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74E14BD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00" w:type="dxa"/>
            <w:noWrap w:val="0"/>
            <w:vAlign w:val="center"/>
          </w:tcPr>
          <w:p w14:paraId="7095F57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16A89C3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80" w:type="dxa"/>
            <w:noWrap w:val="0"/>
            <w:vAlign w:val="center"/>
          </w:tcPr>
          <w:p w14:paraId="60E265D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688DFA2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80" w:type="dxa"/>
            <w:noWrap w:val="0"/>
            <w:vAlign w:val="center"/>
          </w:tcPr>
          <w:p w14:paraId="2C76CAB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 w14:paraId="6AFD1E0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continue"/>
            <w:noWrap w:val="0"/>
            <w:vAlign w:val="center"/>
          </w:tcPr>
          <w:p w14:paraId="0054260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430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restart"/>
            <w:noWrap w:val="0"/>
            <w:vAlign w:val="center"/>
          </w:tcPr>
          <w:p w14:paraId="7C57ADC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0A</w:t>
            </w:r>
          </w:p>
        </w:tc>
        <w:tc>
          <w:tcPr>
            <w:tcW w:w="1575" w:type="dxa"/>
            <w:noWrap w:val="0"/>
            <w:vAlign w:val="center"/>
          </w:tcPr>
          <w:p w14:paraId="0F138B3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319E98A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175.0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80" w:type="dxa"/>
            <w:noWrap w:val="0"/>
            <w:vAlign w:val="center"/>
          </w:tcPr>
          <w:p w14:paraId="120ED59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0.06998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06445D5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174.95</w:t>
            </w:r>
          </w:p>
        </w:tc>
        <w:tc>
          <w:tcPr>
            <w:tcW w:w="1260" w:type="dxa"/>
            <w:noWrap w:val="0"/>
            <w:vAlign w:val="center"/>
          </w:tcPr>
          <w:p w14:paraId="43A135A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0.05</w:t>
            </w:r>
          </w:p>
        </w:tc>
        <w:tc>
          <w:tcPr>
            <w:tcW w:w="1214" w:type="dxa"/>
            <w:noWrap w:val="0"/>
            <w:vAlign w:val="center"/>
          </w:tcPr>
          <w:p w14:paraId="7D078EE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594F4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5A9FF63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396545E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07B7A1E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80" w:type="dxa"/>
            <w:noWrap w:val="0"/>
            <w:vAlign w:val="center"/>
          </w:tcPr>
          <w:p w14:paraId="6160924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0.09998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1CBE564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249.95</w:t>
            </w:r>
          </w:p>
        </w:tc>
        <w:tc>
          <w:tcPr>
            <w:tcW w:w="1260" w:type="dxa"/>
            <w:noWrap w:val="0"/>
            <w:vAlign w:val="center"/>
          </w:tcPr>
          <w:p w14:paraId="7D80441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0.05</w:t>
            </w:r>
          </w:p>
        </w:tc>
        <w:tc>
          <w:tcPr>
            <w:tcW w:w="1214" w:type="dxa"/>
            <w:noWrap w:val="0"/>
            <w:vAlign w:val="center"/>
          </w:tcPr>
          <w:p w14:paraId="59A26BB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620BE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07FF98C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824347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6F56543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500.0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80" w:type="dxa"/>
            <w:noWrap w:val="0"/>
            <w:vAlign w:val="center"/>
          </w:tcPr>
          <w:p w14:paraId="757C579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0.19995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53F7BEA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499.88</w:t>
            </w:r>
          </w:p>
        </w:tc>
        <w:tc>
          <w:tcPr>
            <w:tcW w:w="1260" w:type="dxa"/>
            <w:noWrap w:val="0"/>
            <w:vAlign w:val="center"/>
          </w:tcPr>
          <w:p w14:paraId="28A3347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0.12</w:t>
            </w:r>
          </w:p>
        </w:tc>
        <w:tc>
          <w:tcPr>
            <w:tcW w:w="1214" w:type="dxa"/>
            <w:noWrap w:val="0"/>
            <w:vAlign w:val="center"/>
          </w:tcPr>
          <w:p w14:paraId="6FBD4B1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44E16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0F4E623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0D6755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54D4316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750.0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80" w:type="dxa"/>
            <w:noWrap w:val="0"/>
            <w:vAlign w:val="center"/>
          </w:tcPr>
          <w:p w14:paraId="2C52CBE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0.29993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1EB4FDD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749.83</w:t>
            </w:r>
          </w:p>
        </w:tc>
        <w:tc>
          <w:tcPr>
            <w:tcW w:w="1260" w:type="dxa"/>
            <w:noWrap w:val="0"/>
            <w:vAlign w:val="center"/>
          </w:tcPr>
          <w:p w14:paraId="6D52E05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0.17</w:t>
            </w:r>
          </w:p>
        </w:tc>
        <w:tc>
          <w:tcPr>
            <w:tcW w:w="1214" w:type="dxa"/>
            <w:noWrap w:val="0"/>
            <w:vAlign w:val="center"/>
          </w:tcPr>
          <w:p w14:paraId="2759A11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4759F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754FC80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DA5110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40B9637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680" w:type="dxa"/>
            <w:noWrap w:val="0"/>
            <w:vAlign w:val="center"/>
          </w:tcPr>
          <w:p w14:paraId="428A80F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0.39989</w:t>
            </w:r>
          </w:p>
        </w:tc>
        <w:tc>
          <w:tcPr>
            <w:tcW w:w="1380" w:type="dxa"/>
            <w:noWrap w:val="0"/>
            <w:vAlign w:val="center"/>
          </w:tcPr>
          <w:p w14:paraId="58DE7C7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999.7</w:t>
            </w:r>
          </w:p>
        </w:tc>
        <w:tc>
          <w:tcPr>
            <w:tcW w:w="1260" w:type="dxa"/>
            <w:noWrap w:val="0"/>
            <w:vAlign w:val="center"/>
          </w:tcPr>
          <w:p w14:paraId="4488E5D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1214" w:type="dxa"/>
            <w:noWrap w:val="0"/>
            <w:vAlign w:val="center"/>
          </w:tcPr>
          <w:p w14:paraId="0AAA66B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</w:tbl>
    <w:p w14:paraId="3ABE4935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2.2交流电流示值误差（50Hz）：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575"/>
        <w:gridCol w:w="1560"/>
        <w:gridCol w:w="1620"/>
        <w:gridCol w:w="1380"/>
        <w:gridCol w:w="1260"/>
        <w:gridCol w:w="1214"/>
      </w:tblGrid>
      <w:tr w14:paraId="0B5E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restart"/>
            <w:noWrap w:val="0"/>
            <w:vAlign w:val="center"/>
          </w:tcPr>
          <w:p w14:paraId="6D0F809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量程（A）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 w14:paraId="01655BA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装置输出值</w:t>
            </w:r>
          </w:p>
        </w:tc>
        <w:tc>
          <w:tcPr>
            <w:tcW w:w="3000" w:type="dxa"/>
            <w:gridSpan w:val="2"/>
            <w:noWrap w:val="0"/>
            <w:vAlign w:val="center"/>
          </w:tcPr>
          <w:p w14:paraId="430AC79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实际值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6359BCD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示值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误差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14" w:type="dxa"/>
            <w:vMerge w:val="restart"/>
            <w:noWrap w:val="0"/>
            <w:vAlign w:val="center"/>
          </w:tcPr>
          <w:p w14:paraId="4113DAA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不确定度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U</w:t>
            </w:r>
            <w:r>
              <w:rPr>
                <w:rFonts w:hint="eastAsia" w:cs="Times New Roman"/>
                <w:sz w:val="24"/>
                <w:szCs w:val="24"/>
                <w:vertAlign w:val="subscript"/>
                <w:lang w:val="en-US" w:eastAsia="zh-CN"/>
              </w:rPr>
              <w:t>rel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k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=2</w:t>
            </w:r>
          </w:p>
        </w:tc>
      </w:tr>
      <w:tr w14:paraId="58514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7F34ABD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03862F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3212CFB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60" w:type="dxa"/>
            <w:noWrap w:val="0"/>
            <w:vAlign w:val="center"/>
          </w:tcPr>
          <w:p w14:paraId="3442869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42EA84E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20" w:type="dxa"/>
            <w:noWrap w:val="0"/>
            <w:vAlign w:val="center"/>
          </w:tcPr>
          <w:p w14:paraId="02A4C3F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1EE5CCC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80" w:type="dxa"/>
            <w:noWrap w:val="0"/>
            <w:vAlign w:val="center"/>
          </w:tcPr>
          <w:p w14:paraId="25D5F37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 w14:paraId="6A38999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continue"/>
            <w:noWrap w:val="0"/>
            <w:vAlign w:val="center"/>
          </w:tcPr>
          <w:p w14:paraId="1CC0D78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6324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restart"/>
            <w:noWrap w:val="0"/>
            <w:vAlign w:val="center"/>
          </w:tcPr>
          <w:p w14:paraId="1B71D88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0A</w:t>
            </w:r>
          </w:p>
        </w:tc>
        <w:tc>
          <w:tcPr>
            <w:tcW w:w="1575" w:type="dxa"/>
            <w:noWrap w:val="0"/>
            <w:vAlign w:val="center"/>
          </w:tcPr>
          <w:p w14:paraId="6C62894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702C160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175.0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797CC1F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0.07003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77B255B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175.08</w:t>
            </w:r>
          </w:p>
        </w:tc>
        <w:tc>
          <w:tcPr>
            <w:tcW w:w="1260" w:type="dxa"/>
            <w:noWrap w:val="0"/>
            <w:vAlign w:val="center"/>
          </w:tcPr>
          <w:p w14:paraId="70F6DD7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-0.08</w:t>
            </w:r>
          </w:p>
        </w:tc>
        <w:tc>
          <w:tcPr>
            <w:tcW w:w="1214" w:type="dxa"/>
            <w:noWrap w:val="0"/>
            <w:vAlign w:val="center"/>
          </w:tcPr>
          <w:p w14:paraId="5E2DCC6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0AEE8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59C0B89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3E74928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471B0B5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599950F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0.10005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70C3274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250.12</w:t>
            </w:r>
          </w:p>
        </w:tc>
        <w:tc>
          <w:tcPr>
            <w:tcW w:w="1260" w:type="dxa"/>
            <w:noWrap w:val="0"/>
            <w:vAlign w:val="center"/>
          </w:tcPr>
          <w:p w14:paraId="4CB6A16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-0.12</w:t>
            </w:r>
          </w:p>
        </w:tc>
        <w:tc>
          <w:tcPr>
            <w:tcW w:w="1214" w:type="dxa"/>
            <w:noWrap w:val="0"/>
            <w:vAlign w:val="center"/>
          </w:tcPr>
          <w:p w14:paraId="232A525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6B4AA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6FED6AB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F621B0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68220CF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500.0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399D5E1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0.20007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3E137B2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500.18</w:t>
            </w:r>
          </w:p>
        </w:tc>
        <w:tc>
          <w:tcPr>
            <w:tcW w:w="1260" w:type="dxa"/>
            <w:noWrap w:val="0"/>
            <w:vAlign w:val="center"/>
          </w:tcPr>
          <w:p w14:paraId="1635D4B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-0.18</w:t>
            </w:r>
          </w:p>
        </w:tc>
        <w:tc>
          <w:tcPr>
            <w:tcW w:w="1214" w:type="dxa"/>
            <w:noWrap w:val="0"/>
            <w:vAlign w:val="center"/>
          </w:tcPr>
          <w:p w14:paraId="38AC136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1271D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4001A83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5890F9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7D35353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750.0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20" w:type="dxa"/>
            <w:noWrap w:val="0"/>
            <w:vAlign w:val="center"/>
          </w:tcPr>
          <w:p w14:paraId="5054581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0.30009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0238A00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750.22</w:t>
            </w:r>
          </w:p>
        </w:tc>
        <w:tc>
          <w:tcPr>
            <w:tcW w:w="1260" w:type="dxa"/>
            <w:noWrap w:val="0"/>
            <w:vAlign w:val="center"/>
          </w:tcPr>
          <w:p w14:paraId="5567C25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-0.22</w:t>
            </w:r>
          </w:p>
        </w:tc>
        <w:tc>
          <w:tcPr>
            <w:tcW w:w="1214" w:type="dxa"/>
            <w:noWrap w:val="0"/>
            <w:vAlign w:val="center"/>
          </w:tcPr>
          <w:p w14:paraId="08541AE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1A04D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33BC2D9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3C60F6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0ECE690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620" w:type="dxa"/>
            <w:noWrap w:val="0"/>
            <w:vAlign w:val="center"/>
          </w:tcPr>
          <w:p w14:paraId="30F9FBC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0.40352</w:t>
            </w:r>
          </w:p>
        </w:tc>
        <w:tc>
          <w:tcPr>
            <w:tcW w:w="1380" w:type="dxa"/>
            <w:noWrap w:val="0"/>
            <w:vAlign w:val="center"/>
          </w:tcPr>
          <w:p w14:paraId="020506D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1008.8</w:t>
            </w:r>
          </w:p>
        </w:tc>
        <w:tc>
          <w:tcPr>
            <w:tcW w:w="1260" w:type="dxa"/>
            <w:noWrap w:val="0"/>
            <w:vAlign w:val="center"/>
          </w:tcPr>
          <w:p w14:paraId="4ED0942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-8.8</w:t>
            </w:r>
          </w:p>
        </w:tc>
        <w:tc>
          <w:tcPr>
            <w:tcW w:w="1214" w:type="dxa"/>
            <w:noWrap w:val="0"/>
            <w:vAlign w:val="center"/>
          </w:tcPr>
          <w:p w14:paraId="5A1023B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</w:tbl>
    <w:p w14:paraId="6EC5AB8F">
      <w:pPr>
        <w:numPr>
          <w:ilvl w:val="0"/>
          <w:numId w:val="5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纹波系数：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723"/>
        <w:gridCol w:w="1940"/>
        <w:gridCol w:w="1902"/>
        <w:gridCol w:w="1619"/>
        <w:gridCol w:w="1257"/>
      </w:tblGrid>
      <w:tr w14:paraId="50E71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85" w:type="pct"/>
            <w:noWrap w:val="0"/>
            <w:vAlign w:val="center"/>
          </w:tcPr>
          <w:p w14:paraId="42D9C92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901" w:type="pct"/>
            <w:noWrap w:val="0"/>
            <w:vAlign w:val="center"/>
          </w:tcPr>
          <w:p w14:paraId="2724F48A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钳形电流表校准装置</w:t>
            </w:r>
            <w:r>
              <w:rPr>
                <w:rFonts w:hint="eastAsia" w:ascii="宋体" w:hAnsi="宋体"/>
                <w:sz w:val="24"/>
              </w:rPr>
              <w:t>输出值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A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1015" w:type="pct"/>
            <w:noWrap w:val="0"/>
            <w:vAlign w:val="center"/>
          </w:tcPr>
          <w:p w14:paraId="52E2FE83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数字多用表</w:t>
            </w:r>
          </w:p>
          <w:p w14:paraId="154AE2D8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直流读数（V）</w:t>
            </w:r>
          </w:p>
        </w:tc>
        <w:tc>
          <w:tcPr>
            <w:tcW w:w="995" w:type="pct"/>
            <w:noWrap w:val="0"/>
            <w:vAlign w:val="center"/>
          </w:tcPr>
          <w:p w14:paraId="7D79CBC2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数字多用表</w:t>
            </w:r>
          </w:p>
          <w:p w14:paraId="173245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交流读数（V）</w:t>
            </w:r>
          </w:p>
        </w:tc>
        <w:tc>
          <w:tcPr>
            <w:tcW w:w="847" w:type="pct"/>
            <w:noWrap w:val="0"/>
            <w:vAlign w:val="center"/>
          </w:tcPr>
          <w:p w14:paraId="4A41A9B5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纹波系数（%）</w:t>
            </w:r>
          </w:p>
        </w:tc>
        <w:tc>
          <w:tcPr>
            <w:tcW w:w="652" w:type="pct"/>
            <w:noWrap w:val="0"/>
            <w:vAlign w:val="center"/>
          </w:tcPr>
          <w:p w14:paraId="0E75C8C3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不确定度(%)</w:t>
            </w:r>
          </w:p>
        </w:tc>
      </w:tr>
      <w:tr w14:paraId="7444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5" w:type="pct"/>
            <w:noWrap w:val="0"/>
            <w:vAlign w:val="center"/>
          </w:tcPr>
          <w:p w14:paraId="3F05637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0A</w:t>
            </w:r>
          </w:p>
        </w:tc>
        <w:tc>
          <w:tcPr>
            <w:tcW w:w="901" w:type="pct"/>
            <w:noWrap w:val="0"/>
            <w:vAlign w:val="center"/>
          </w:tcPr>
          <w:p w14:paraId="28B39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015" w:type="pct"/>
            <w:noWrap w:val="0"/>
            <w:vAlign w:val="center"/>
          </w:tcPr>
          <w:p w14:paraId="24774B01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0.39989</w:t>
            </w:r>
          </w:p>
        </w:tc>
        <w:tc>
          <w:tcPr>
            <w:tcW w:w="995" w:type="pct"/>
            <w:noWrap w:val="0"/>
            <w:vAlign w:val="center"/>
          </w:tcPr>
          <w:p w14:paraId="4F84879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0.00025</w:t>
            </w:r>
          </w:p>
        </w:tc>
        <w:tc>
          <w:tcPr>
            <w:tcW w:w="847" w:type="pct"/>
            <w:noWrap w:val="0"/>
            <w:vAlign w:val="center"/>
          </w:tcPr>
          <w:p w14:paraId="3CB62F8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0.1</w:t>
            </w:r>
          </w:p>
        </w:tc>
        <w:tc>
          <w:tcPr>
            <w:tcW w:w="652" w:type="pct"/>
            <w:noWrap w:val="0"/>
            <w:vAlign w:val="center"/>
          </w:tcPr>
          <w:p w14:paraId="01B713A2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</w:t>
            </w:r>
          </w:p>
        </w:tc>
      </w:tr>
      <w:tr w14:paraId="487D7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5" w:type="pct"/>
            <w:noWrap w:val="0"/>
            <w:vAlign w:val="center"/>
          </w:tcPr>
          <w:p w14:paraId="19179925">
            <w:pPr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10A</w:t>
            </w:r>
          </w:p>
        </w:tc>
        <w:tc>
          <w:tcPr>
            <w:tcW w:w="901" w:type="pct"/>
            <w:noWrap w:val="0"/>
            <w:vAlign w:val="center"/>
          </w:tcPr>
          <w:p w14:paraId="2EC94D82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500.00</w:t>
            </w:r>
          </w:p>
        </w:tc>
        <w:tc>
          <w:tcPr>
            <w:tcW w:w="1015" w:type="pct"/>
            <w:noWrap w:val="0"/>
            <w:vAlign w:val="center"/>
          </w:tcPr>
          <w:p w14:paraId="622CC226">
            <w:pPr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0.19995</w:t>
            </w:r>
          </w:p>
        </w:tc>
        <w:tc>
          <w:tcPr>
            <w:tcW w:w="995" w:type="pct"/>
            <w:noWrap w:val="0"/>
            <w:vAlign w:val="center"/>
          </w:tcPr>
          <w:p w14:paraId="16F3337F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0.00025</w:t>
            </w:r>
          </w:p>
        </w:tc>
        <w:tc>
          <w:tcPr>
            <w:tcW w:w="847" w:type="pct"/>
            <w:noWrap w:val="0"/>
            <w:vAlign w:val="center"/>
          </w:tcPr>
          <w:p w14:paraId="658BAC18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0.1</w:t>
            </w:r>
          </w:p>
        </w:tc>
        <w:tc>
          <w:tcPr>
            <w:tcW w:w="652" w:type="pct"/>
            <w:noWrap w:val="0"/>
            <w:vAlign w:val="center"/>
          </w:tcPr>
          <w:p w14:paraId="23E991B5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</w:tr>
      <w:tr w14:paraId="68AB4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000" w:type="pct"/>
            <w:gridSpan w:val="6"/>
            <w:noWrap w:val="0"/>
            <w:vAlign w:val="center"/>
          </w:tcPr>
          <w:p w14:paraId="739E2A67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注：数字多用表在100mV量程下读数为0.0798mV，与1V量程下读数有偏差</w:t>
            </w:r>
          </w:p>
        </w:tc>
      </w:tr>
    </w:tbl>
    <w:p w14:paraId="4CE39F24">
      <w:pPr>
        <w:numPr>
          <w:ilvl w:val="0"/>
          <w:numId w:val="5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失真度：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2519"/>
        <w:gridCol w:w="2201"/>
        <w:gridCol w:w="2412"/>
      </w:tblGrid>
      <w:tr w14:paraId="68EA5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69" w:type="pct"/>
            <w:noWrap w:val="0"/>
            <w:vAlign w:val="center"/>
          </w:tcPr>
          <w:p w14:paraId="7E595A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1317" w:type="pct"/>
            <w:noWrap w:val="0"/>
            <w:vAlign w:val="center"/>
          </w:tcPr>
          <w:p w14:paraId="66F002A0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钳形电流表校准装置</w:t>
            </w:r>
          </w:p>
          <w:p w14:paraId="0D681754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输出值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A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1151" w:type="pct"/>
            <w:noWrap w:val="0"/>
            <w:vAlign w:val="center"/>
          </w:tcPr>
          <w:p w14:paraId="4234BD9D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功率分析仪</w:t>
            </w:r>
          </w:p>
          <w:p w14:paraId="49BE471F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读数（%）</w:t>
            </w:r>
          </w:p>
        </w:tc>
        <w:tc>
          <w:tcPr>
            <w:tcW w:w="1261" w:type="pct"/>
            <w:noWrap w:val="0"/>
            <w:vAlign w:val="center"/>
          </w:tcPr>
          <w:p w14:paraId="4E3055E6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不确定度</w:t>
            </w:r>
          </w:p>
          <w:p w14:paraId="408F1E66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(%)</w:t>
            </w:r>
          </w:p>
        </w:tc>
      </w:tr>
      <w:tr w14:paraId="64632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269" w:type="pct"/>
            <w:noWrap w:val="0"/>
            <w:vAlign w:val="center"/>
          </w:tcPr>
          <w:p w14:paraId="766255E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50Hz</w:t>
            </w:r>
          </w:p>
        </w:tc>
        <w:tc>
          <w:tcPr>
            <w:tcW w:w="1317" w:type="pct"/>
            <w:noWrap w:val="0"/>
            <w:vAlign w:val="center"/>
          </w:tcPr>
          <w:p w14:paraId="2945591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1000</w:t>
            </w:r>
          </w:p>
        </w:tc>
        <w:tc>
          <w:tcPr>
            <w:tcW w:w="1151" w:type="pct"/>
            <w:noWrap w:val="0"/>
            <w:vAlign w:val="center"/>
          </w:tcPr>
          <w:p w14:paraId="679CFCA5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0.055</w:t>
            </w:r>
          </w:p>
        </w:tc>
        <w:tc>
          <w:tcPr>
            <w:tcW w:w="1261" w:type="pct"/>
            <w:noWrap w:val="0"/>
            <w:vAlign w:val="center"/>
          </w:tcPr>
          <w:p w14:paraId="5387B80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</w:t>
            </w:r>
          </w:p>
        </w:tc>
      </w:tr>
    </w:tbl>
    <w:p w14:paraId="5798E9DB">
      <w:pPr>
        <w:numPr>
          <w:ilvl w:val="0"/>
          <w:numId w:val="5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短期稳定性：</w:t>
      </w:r>
    </w:p>
    <w:p w14:paraId="64053037">
      <w:pPr>
        <w:numPr>
          <w:ilvl w:val="0"/>
          <w:numId w:val="0"/>
        </w:numPr>
        <w:spacing w:line="360" w:lineRule="auto"/>
        <w:jc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直流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短期稳定性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08"/>
        <w:gridCol w:w="1425"/>
        <w:gridCol w:w="974"/>
        <w:gridCol w:w="1528"/>
        <w:gridCol w:w="1324"/>
        <w:gridCol w:w="1532"/>
      </w:tblGrid>
      <w:tr w14:paraId="38DAA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452" w:type="pct"/>
            <w:gridSpan w:val="2"/>
            <w:noWrap w:val="0"/>
            <w:vAlign w:val="center"/>
          </w:tcPr>
          <w:p w14:paraId="4A53920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装置输出值</w:t>
            </w:r>
          </w:p>
        </w:tc>
        <w:tc>
          <w:tcPr>
            <w:tcW w:w="1254" w:type="pct"/>
            <w:gridSpan w:val="2"/>
            <w:noWrap w:val="0"/>
            <w:vAlign w:val="center"/>
          </w:tcPr>
          <w:p w14:paraId="4DB6997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实际值最小值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91" w:type="pct"/>
            <w:gridSpan w:val="2"/>
            <w:noWrap w:val="0"/>
            <w:vAlign w:val="center"/>
          </w:tcPr>
          <w:p w14:paraId="6734240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实际值最大值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restart"/>
            <w:noWrap w:val="0"/>
            <w:vAlign w:val="center"/>
          </w:tcPr>
          <w:p w14:paraId="0B7C0B5B">
            <w:pPr>
              <w:spacing w:line="360" w:lineRule="auto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30s</w:t>
            </w:r>
          </w:p>
          <w:p w14:paraId="1C0D57B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短期稳定性</w:t>
            </w:r>
          </w:p>
        </w:tc>
      </w:tr>
      <w:tr w14:paraId="2D21A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16" w:type="pct"/>
            <w:noWrap w:val="0"/>
            <w:vAlign w:val="center"/>
          </w:tcPr>
          <w:p w14:paraId="41E041D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130ED7D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36" w:type="pct"/>
            <w:noWrap w:val="0"/>
            <w:vAlign w:val="center"/>
          </w:tcPr>
          <w:p w14:paraId="01E72D1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1FE8DC9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45" w:type="pct"/>
            <w:noWrap w:val="0"/>
            <w:vAlign w:val="center"/>
          </w:tcPr>
          <w:p w14:paraId="5D1C445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4F078D1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9" w:type="pct"/>
            <w:noWrap w:val="0"/>
            <w:vAlign w:val="center"/>
          </w:tcPr>
          <w:p w14:paraId="450668B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99" w:type="pct"/>
            <w:noWrap w:val="0"/>
            <w:vAlign w:val="center"/>
          </w:tcPr>
          <w:p w14:paraId="0E0A0C2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29032ED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91" w:type="pct"/>
            <w:noWrap w:val="0"/>
            <w:vAlign w:val="center"/>
          </w:tcPr>
          <w:p w14:paraId="16E053B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continue"/>
            <w:noWrap w:val="0"/>
            <w:vAlign w:val="center"/>
          </w:tcPr>
          <w:p w14:paraId="50691E1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64CC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16" w:type="pct"/>
            <w:noWrap w:val="0"/>
            <w:vAlign w:val="center"/>
          </w:tcPr>
          <w:p w14:paraId="35AAD66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36" w:type="pct"/>
            <w:shd w:val="clear" w:color="auto" w:fill="auto"/>
            <w:noWrap w:val="0"/>
            <w:vAlign w:val="center"/>
          </w:tcPr>
          <w:p w14:paraId="08D1431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745" w:type="pct"/>
            <w:noWrap w:val="0"/>
            <w:vAlign w:val="center"/>
          </w:tcPr>
          <w:p w14:paraId="6D05B47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0.39985</w:t>
            </w:r>
          </w:p>
        </w:tc>
        <w:tc>
          <w:tcPr>
            <w:tcW w:w="509" w:type="pct"/>
            <w:noWrap w:val="0"/>
            <w:vAlign w:val="center"/>
          </w:tcPr>
          <w:p w14:paraId="78E5A6FF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999.6</w:t>
            </w:r>
          </w:p>
        </w:tc>
        <w:tc>
          <w:tcPr>
            <w:tcW w:w="799" w:type="pct"/>
            <w:noWrap w:val="0"/>
            <w:vAlign w:val="center"/>
          </w:tcPr>
          <w:p w14:paraId="1588474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0.39993</w:t>
            </w:r>
          </w:p>
        </w:tc>
        <w:tc>
          <w:tcPr>
            <w:tcW w:w="691" w:type="pct"/>
            <w:noWrap w:val="0"/>
            <w:vAlign w:val="center"/>
          </w:tcPr>
          <w:p w14:paraId="4CAA5633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999.8</w:t>
            </w:r>
          </w:p>
        </w:tc>
        <w:tc>
          <w:tcPr>
            <w:tcW w:w="801" w:type="pct"/>
            <w:noWrap w:val="0"/>
            <w:vAlign w:val="center"/>
          </w:tcPr>
          <w:p w14:paraId="5CD8054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0.02%</w:t>
            </w:r>
          </w:p>
        </w:tc>
      </w:tr>
    </w:tbl>
    <w:p w14:paraId="7D7FD539">
      <w:pPr>
        <w:numPr>
          <w:ilvl w:val="0"/>
          <w:numId w:val="0"/>
        </w:numPr>
        <w:spacing w:line="360" w:lineRule="auto"/>
        <w:jc w:val="center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交流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短期稳定性</w:t>
      </w:r>
      <w:r>
        <w:rPr>
          <w:rFonts w:hint="eastAsia" w:cs="Times New Roman"/>
          <w:sz w:val="24"/>
          <w:szCs w:val="24"/>
          <w:lang w:val="en-US" w:eastAsia="zh-CN"/>
        </w:rPr>
        <w:t>（50Hz）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08"/>
        <w:gridCol w:w="1425"/>
        <w:gridCol w:w="974"/>
        <w:gridCol w:w="1528"/>
        <w:gridCol w:w="1324"/>
        <w:gridCol w:w="1532"/>
      </w:tblGrid>
      <w:tr w14:paraId="452C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452" w:type="pct"/>
            <w:gridSpan w:val="2"/>
            <w:noWrap w:val="0"/>
            <w:vAlign w:val="center"/>
          </w:tcPr>
          <w:p w14:paraId="366BD05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装置输出值</w:t>
            </w:r>
          </w:p>
        </w:tc>
        <w:tc>
          <w:tcPr>
            <w:tcW w:w="1254" w:type="pct"/>
            <w:gridSpan w:val="2"/>
            <w:noWrap w:val="0"/>
            <w:vAlign w:val="center"/>
          </w:tcPr>
          <w:p w14:paraId="50EDD1E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实际值最小值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91" w:type="pct"/>
            <w:gridSpan w:val="2"/>
            <w:noWrap w:val="0"/>
            <w:vAlign w:val="center"/>
          </w:tcPr>
          <w:p w14:paraId="1CEAE9D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实际值最大值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restart"/>
            <w:noWrap w:val="0"/>
            <w:vAlign w:val="center"/>
          </w:tcPr>
          <w:p w14:paraId="41510530">
            <w:pPr>
              <w:spacing w:line="360" w:lineRule="auto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30s</w:t>
            </w:r>
          </w:p>
          <w:p w14:paraId="76F512D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短期稳定性</w:t>
            </w:r>
          </w:p>
        </w:tc>
      </w:tr>
      <w:tr w14:paraId="196F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16" w:type="pct"/>
            <w:noWrap w:val="0"/>
            <w:vAlign w:val="center"/>
          </w:tcPr>
          <w:p w14:paraId="7F2878D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362F05E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36" w:type="pct"/>
            <w:noWrap w:val="0"/>
            <w:vAlign w:val="center"/>
          </w:tcPr>
          <w:p w14:paraId="47C4840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5612B3D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45" w:type="pct"/>
            <w:noWrap w:val="0"/>
            <w:vAlign w:val="center"/>
          </w:tcPr>
          <w:p w14:paraId="05401CC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532283B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9" w:type="pct"/>
            <w:noWrap w:val="0"/>
            <w:vAlign w:val="center"/>
          </w:tcPr>
          <w:p w14:paraId="7B971AF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99" w:type="pct"/>
            <w:noWrap w:val="0"/>
            <w:vAlign w:val="center"/>
          </w:tcPr>
          <w:p w14:paraId="190E98C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0BCD399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91" w:type="pct"/>
            <w:noWrap w:val="0"/>
            <w:vAlign w:val="center"/>
          </w:tcPr>
          <w:p w14:paraId="6C6F28D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continue"/>
            <w:noWrap w:val="0"/>
            <w:vAlign w:val="center"/>
          </w:tcPr>
          <w:p w14:paraId="6DE2B02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7F5F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16" w:type="pct"/>
            <w:noWrap w:val="0"/>
            <w:vAlign w:val="center"/>
          </w:tcPr>
          <w:p w14:paraId="5A5B0C3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36" w:type="pct"/>
            <w:shd w:val="clear" w:color="auto" w:fill="auto"/>
            <w:noWrap w:val="0"/>
            <w:vAlign w:val="center"/>
          </w:tcPr>
          <w:p w14:paraId="6D3B432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745" w:type="pct"/>
            <w:noWrap w:val="0"/>
            <w:vAlign w:val="center"/>
          </w:tcPr>
          <w:p w14:paraId="1BDD81D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0.40348</w:t>
            </w:r>
          </w:p>
        </w:tc>
        <w:tc>
          <w:tcPr>
            <w:tcW w:w="509" w:type="pct"/>
            <w:noWrap w:val="0"/>
            <w:vAlign w:val="center"/>
          </w:tcPr>
          <w:p w14:paraId="5CF6C9BE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1008.7</w:t>
            </w:r>
          </w:p>
        </w:tc>
        <w:tc>
          <w:tcPr>
            <w:tcW w:w="799" w:type="pct"/>
            <w:noWrap w:val="0"/>
            <w:vAlign w:val="center"/>
          </w:tcPr>
          <w:p w14:paraId="74BE944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0.40366</w:t>
            </w:r>
          </w:p>
        </w:tc>
        <w:tc>
          <w:tcPr>
            <w:tcW w:w="691" w:type="pct"/>
            <w:noWrap w:val="0"/>
            <w:vAlign w:val="center"/>
          </w:tcPr>
          <w:p w14:paraId="0C5F8EB9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1009.2</w:t>
            </w:r>
          </w:p>
        </w:tc>
        <w:tc>
          <w:tcPr>
            <w:tcW w:w="801" w:type="pct"/>
            <w:noWrap w:val="0"/>
            <w:vAlign w:val="center"/>
          </w:tcPr>
          <w:p w14:paraId="0AF9743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0.05%</w:t>
            </w:r>
          </w:p>
        </w:tc>
      </w:tr>
    </w:tbl>
    <w:p w14:paraId="08576253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1D9C439B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644DB6BE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5303C681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6DA7A1EE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7F6B5D34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6DFC9671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62E5EC2D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4B397756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7C56D671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3AAD8581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0CE0A138">
      <w:pPr>
        <w:spacing w:line="360" w:lineRule="auto"/>
        <w:jc w:val="center"/>
        <w:rPr>
          <w:rFonts w:hint="default" w:eastAsia="黑体"/>
          <w:b w:val="0"/>
          <w:bCs/>
          <w:sz w:val="28"/>
          <w:szCs w:val="28"/>
          <w:lang w:val="en-US"/>
        </w:rPr>
      </w:pPr>
      <w:r>
        <w:rPr>
          <w:rFonts w:hint="eastAsia" w:ascii="黑体" w:eastAsia="黑体"/>
          <w:sz w:val="28"/>
          <w:szCs w:val="28"/>
          <w:lang w:eastAsia="zh-CN"/>
        </w:rPr>
        <w:t>试验</w:t>
      </w:r>
      <w:r>
        <w:rPr>
          <w:rFonts w:hint="eastAsia" w:ascii="黑体" w:eastAsia="黑体"/>
          <w:sz w:val="28"/>
          <w:szCs w:val="28"/>
        </w:rPr>
        <w:t>报告</w:t>
      </w:r>
      <w:r>
        <w:rPr>
          <w:rFonts w:hint="eastAsia" w:ascii="黑体" w:eastAsia="黑体"/>
          <w:sz w:val="28"/>
          <w:szCs w:val="28"/>
          <w:lang w:val="en-US" w:eastAsia="zh-CN"/>
        </w:rPr>
        <w:t>三</w:t>
      </w:r>
    </w:p>
    <w:p w14:paraId="221CA7AB"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lang w:eastAsia="zh-CN"/>
        </w:rPr>
      </w:pPr>
      <w:r>
        <w:rPr>
          <w:color w:val="000000"/>
          <w:sz w:val="24"/>
        </w:rPr>
        <w:t>验证</w:t>
      </w:r>
      <w:r>
        <w:rPr>
          <w:rFonts w:hint="eastAsia" w:ascii="宋体" w:hAnsi="宋体"/>
          <w:sz w:val="24"/>
          <w:lang w:val="en-US" w:eastAsia="zh-CN"/>
        </w:rPr>
        <w:t>一体式</w:t>
      </w:r>
      <w:r>
        <w:rPr>
          <w:rFonts w:hint="eastAsia" w:ascii="宋体" w:hAnsi="宋体"/>
          <w:sz w:val="24"/>
          <w:lang w:eastAsia="zh-CN"/>
        </w:rPr>
        <w:t>体式钳形电流表校准装置</w:t>
      </w:r>
      <w:r>
        <w:rPr>
          <w:color w:val="000000"/>
          <w:sz w:val="24"/>
        </w:rPr>
        <w:t>的</w:t>
      </w:r>
      <w:r>
        <w:rPr>
          <w:rFonts w:hint="default" w:ascii="Times New Roman" w:hAnsi="Times New Roman" w:cs="Times New Roman"/>
          <w:sz w:val="24"/>
        </w:rPr>
        <w:t>电流</w:t>
      </w:r>
      <w:r>
        <w:rPr>
          <w:rFonts w:hint="default" w:ascii="Times New Roman" w:hAnsi="Times New Roman" w:cs="Times New Roman"/>
          <w:sz w:val="24"/>
          <w:lang w:val="en-US" w:eastAsia="zh-CN"/>
        </w:rPr>
        <w:t>示值</w:t>
      </w:r>
      <w:r>
        <w:rPr>
          <w:rFonts w:hint="default" w:ascii="Times New Roman" w:hAnsi="Times New Roman" w:cs="Times New Roman"/>
          <w:sz w:val="24"/>
        </w:rPr>
        <w:t>误差</w:t>
      </w:r>
      <w:r>
        <w:rPr>
          <w:sz w:val="24"/>
        </w:rPr>
        <w:t>、</w:t>
      </w:r>
      <w:r>
        <w:rPr>
          <w:rFonts w:hint="default" w:ascii="Times New Roman" w:hAnsi="Times New Roman" w:cs="Times New Roman"/>
          <w:kern w:val="0"/>
          <w:sz w:val="24"/>
          <w:lang w:eastAsia="zh-CN"/>
        </w:rPr>
        <w:t>纹波系数</w:t>
      </w:r>
      <w:r>
        <w:rPr>
          <w:sz w:val="24"/>
        </w:rPr>
        <w:t>、</w:t>
      </w:r>
      <w:r>
        <w:rPr>
          <w:rFonts w:hint="default" w:ascii="Times New Roman" w:hAnsi="Times New Roman" w:cs="Times New Roman"/>
          <w:kern w:val="0"/>
          <w:sz w:val="24"/>
        </w:rPr>
        <w:t>失真度</w:t>
      </w:r>
      <w:r>
        <w:rPr>
          <w:rFonts w:hint="eastAsia" w:cs="Times New Roman"/>
          <w:kern w:val="0"/>
          <w:sz w:val="24"/>
          <w:lang w:eastAsia="zh-CN"/>
        </w:rPr>
        <w:t>、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短期</w:t>
      </w:r>
      <w:r>
        <w:rPr>
          <w:rFonts w:hint="default" w:ascii="Times New Roman" w:hAnsi="Times New Roman" w:cs="Times New Roman"/>
          <w:kern w:val="0"/>
          <w:sz w:val="24"/>
        </w:rPr>
        <w:t>稳定性</w:t>
      </w:r>
      <w:r>
        <w:rPr>
          <w:color w:val="000000"/>
          <w:sz w:val="24"/>
        </w:rPr>
        <w:t>等试验方法的合理性和可行性</w:t>
      </w:r>
      <w:r>
        <w:rPr>
          <w:rFonts w:hint="eastAsia"/>
          <w:color w:val="000000"/>
          <w:sz w:val="24"/>
          <w:lang w:eastAsia="zh-CN"/>
        </w:rPr>
        <w:t>。</w:t>
      </w:r>
    </w:p>
    <w:p w14:paraId="297D59C4">
      <w:pPr>
        <w:numPr>
          <w:ilvl w:val="0"/>
          <w:numId w:val="6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实验项目</w:t>
      </w:r>
    </w:p>
    <w:tbl>
      <w:tblPr>
        <w:tblStyle w:val="1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7310"/>
      </w:tblGrid>
      <w:tr w14:paraId="5A1F2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noWrap w:val="0"/>
            <w:vAlign w:val="top"/>
          </w:tcPr>
          <w:p w14:paraId="228E67C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3820" w:type="pct"/>
            <w:noWrap w:val="0"/>
            <w:vAlign w:val="top"/>
          </w:tcPr>
          <w:p w14:paraId="24BC0AE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sz w:val="24"/>
                <w:lang w:eastAsia="zh-CN"/>
              </w:rPr>
              <w:t>实验</w:t>
            </w:r>
            <w:r>
              <w:rPr>
                <w:rFonts w:hint="default" w:ascii="Times New Roman" w:hAnsi="Times New Roman" w:cs="Times New Roman"/>
                <w:sz w:val="24"/>
              </w:rPr>
              <w:t>项目</w:t>
            </w:r>
          </w:p>
        </w:tc>
      </w:tr>
      <w:tr w14:paraId="6DEE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noWrap w:val="0"/>
            <w:vAlign w:val="top"/>
          </w:tcPr>
          <w:p w14:paraId="714F4A38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3820" w:type="pct"/>
            <w:noWrap w:val="0"/>
            <w:vAlign w:val="top"/>
          </w:tcPr>
          <w:p w14:paraId="3B77EEDA">
            <w:pPr>
              <w:spacing w:line="360" w:lineRule="auto"/>
              <w:jc w:val="center"/>
              <w:rPr>
                <w:rFonts w:hint="eastAsia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外观及工作正常性检查</w:t>
            </w:r>
          </w:p>
        </w:tc>
      </w:tr>
      <w:tr w14:paraId="37549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noWrap w:val="0"/>
            <w:vAlign w:val="top"/>
          </w:tcPr>
          <w:p w14:paraId="63EB5A1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3820" w:type="pct"/>
            <w:noWrap w:val="0"/>
            <w:vAlign w:val="top"/>
          </w:tcPr>
          <w:p w14:paraId="1E7D416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电流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示值</w:t>
            </w:r>
            <w:r>
              <w:rPr>
                <w:rFonts w:hint="default" w:ascii="Times New Roman" w:hAnsi="Times New Roman" w:cs="Times New Roman"/>
                <w:sz w:val="24"/>
              </w:rPr>
              <w:t>误差</w:t>
            </w:r>
          </w:p>
        </w:tc>
      </w:tr>
      <w:tr w14:paraId="1A037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shd w:val="clear" w:color="auto" w:fill="auto"/>
            <w:noWrap w:val="0"/>
            <w:vAlign w:val="top"/>
          </w:tcPr>
          <w:p w14:paraId="24F1B2F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3820" w:type="pct"/>
            <w:shd w:val="clear" w:color="auto" w:fill="auto"/>
            <w:noWrap w:val="0"/>
            <w:vAlign w:val="top"/>
          </w:tcPr>
          <w:p w14:paraId="5F7A836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eastAsia="zh-CN"/>
              </w:rPr>
              <w:t>纹波系数</w:t>
            </w:r>
          </w:p>
        </w:tc>
      </w:tr>
      <w:tr w14:paraId="7E097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shd w:val="clear" w:color="auto" w:fill="auto"/>
            <w:noWrap w:val="0"/>
            <w:vAlign w:val="top"/>
          </w:tcPr>
          <w:p w14:paraId="7FB3E3E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3820" w:type="pct"/>
            <w:shd w:val="clear" w:color="auto" w:fill="auto"/>
            <w:noWrap w:val="0"/>
            <w:vAlign w:val="top"/>
          </w:tcPr>
          <w:p w14:paraId="4D003DF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失真度</w:t>
            </w:r>
          </w:p>
        </w:tc>
      </w:tr>
      <w:tr w14:paraId="47560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  <w:shd w:val="clear" w:color="auto" w:fill="auto"/>
            <w:noWrap w:val="0"/>
            <w:vAlign w:val="top"/>
          </w:tcPr>
          <w:p w14:paraId="59B8E18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3820" w:type="pct"/>
            <w:shd w:val="clear" w:color="auto" w:fill="auto"/>
            <w:noWrap w:val="0"/>
            <w:vAlign w:val="top"/>
          </w:tcPr>
          <w:p w14:paraId="517E0CC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val="en-US" w:eastAsia="zh-CN"/>
              </w:rPr>
              <w:t>短期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稳定性</w:t>
            </w:r>
          </w:p>
        </w:tc>
      </w:tr>
    </w:tbl>
    <w:p w14:paraId="7DA36172">
      <w:pPr>
        <w:numPr>
          <w:ilvl w:val="0"/>
          <w:numId w:val="6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实验用标准器</w:t>
      </w:r>
    </w:p>
    <w:tbl>
      <w:tblPr>
        <w:tblStyle w:val="1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15"/>
        <w:gridCol w:w="2376"/>
        <w:gridCol w:w="4013"/>
      </w:tblGrid>
      <w:tr w14:paraId="3F26B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6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DF726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5F88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型号/规格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52706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编 号</w:t>
            </w:r>
          </w:p>
        </w:tc>
      </w:tr>
      <w:tr w14:paraId="49163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4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DF663">
            <w:pPr>
              <w:spacing w:line="30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数字</w:t>
            </w:r>
            <w:r>
              <w:rPr>
                <w:rFonts w:hint="eastAsia"/>
                <w:color w:val="000000"/>
                <w:szCs w:val="21"/>
                <w:lang w:eastAsia="zh-CN"/>
              </w:rPr>
              <w:t>多用表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DB9A3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8588A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F422D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501876942</w:t>
            </w:r>
          </w:p>
        </w:tc>
      </w:tr>
      <w:tr w14:paraId="6116D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3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5DEE1">
            <w:pPr>
              <w:spacing w:line="300" w:lineRule="exact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电流传感器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B10DF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RT2000K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2A6F1">
            <w:pPr>
              <w:spacing w:line="3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2024060305-1</w:t>
            </w:r>
          </w:p>
        </w:tc>
      </w:tr>
      <w:tr w14:paraId="29FD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633EF">
            <w:pPr>
              <w:spacing w:line="30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分流器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471D5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A40B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97456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166962415</w:t>
            </w:r>
          </w:p>
        </w:tc>
      </w:tr>
      <w:tr w14:paraId="3F846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915AB">
            <w:pPr>
              <w:spacing w:line="30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功率分析仪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6315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WT3000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A4532">
            <w:pPr>
              <w:spacing w:line="30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91FC25753</w:t>
            </w:r>
          </w:p>
        </w:tc>
      </w:tr>
      <w:tr w14:paraId="1A710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5BF53">
            <w:pPr>
              <w:spacing w:line="30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互感器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85FE7">
            <w:pPr>
              <w:spacing w:line="300" w:lineRule="exact"/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BDL-1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64718">
            <w:pPr>
              <w:spacing w:line="300" w:lineRule="exact"/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172376</w:t>
            </w:r>
          </w:p>
        </w:tc>
      </w:tr>
    </w:tbl>
    <w:p w14:paraId="27C90C9B">
      <w:pPr>
        <w:numPr>
          <w:ilvl w:val="0"/>
          <w:numId w:val="6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试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验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人员</w:t>
      </w:r>
    </w:p>
    <w:p w14:paraId="1186941B">
      <w:pPr>
        <w:numPr>
          <w:ilvl w:val="0"/>
          <w:numId w:val="0"/>
        </w:numPr>
        <w:spacing w:line="300" w:lineRule="auto"/>
        <w:ind w:leftChars="0"/>
        <w:rPr>
          <w:rFonts w:eastAsia="黑体"/>
          <w:b w:val="0"/>
          <w:bCs/>
          <w:sz w:val="28"/>
          <w:szCs w:val="28"/>
        </w:rPr>
      </w:pPr>
      <w:r>
        <w:rPr>
          <w:rFonts w:hint="eastAsia" w:cs="Times New Roman"/>
          <w:sz w:val="24"/>
          <w:szCs w:val="24"/>
          <w:lang w:eastAsia="zh-CN"/>
        </w:rPr>
        <w:t>梁国鼎，吴彦妮</w:t>
      </w:r>
    </w:p>
    <w:p w14:paraId="7C9324E4">
      <w:pPr>
        <w:numPr>
          <w:ilvl w:val="0"/>
          <w:numId w:val="6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试验过程</w:t>
      </w:r>
    </w:p>
    <w:p w14:paraId="050817E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根据</w:t>
      </w:r>
      <w:r>
        <w:rPr>
          <w:rFonts w:hint="eastAsia" w:ascii="宋体" w:hAnsi="宋体"/>
          <w:sz w:val="24"/>
        </w:rPr>
        <w:t>《</w:t>
      </w:r>
      <w:r>
        <w:rPr>
          <w:rFonts w:hint="eastAsia" w:ascii="宋体" w:hAnsi="宋体"/>
          <w:sz w:val="24"/>
          <w:lang w:eastAsia="zh-CN"/>
        </w:rPr>
        <w:t>钳形电流表</w:t>
      </w:r>
      <w:r>
        <w:rPr>
          <w:rFonts w:hint="eastAsia" w:ascii="宋体" w:hAnsi="宋体"/>
          <w:sz w:val="24"/>
        </w:rPr>
        <w:t>校准装置（线圈）校准规范》</w:t>
      </w:r>
      <w:r>
        <w:rPr>
          <w:rFonts w:hint="eastAsia" w:ascii="宋体" w:hAnsi="宋体"/>
          <w:sz w:val="24"/>
          <w:lang w:val="en-US" w:eastAsia="zh-CN"/>
        </w:rPr>
        <w:t>7.2.1，</w:t>
      </w:r>
      <w:r>
        <w:rPr>
          <w:rFonts w:hint="eastAsia" w:cs="Times New Roman"/>
          <w:sz w:val="24"/>
          <w:lang w:val="en-US" w:eastAsia="zh-CN"/>
        </w:rPr>
        <w:t>7.2.3，7.2.4，7.2.5，7.2.6</w:t>
      </w:r>
      <w:r>
        <w:rPr>
          <w:rFonts w:hint="default" w:ascii="Times New Roman" w:hAnsi="Times New Roman" w:cs="Times New Roman"/>
        </w:rPr>
        <w:t>校准方法</w:t>
      </w:r>
      <w:r>
        <w:rPr>
          <w:rFonts w:hint="eastAsia" w:ascii="Times New Roman" w:hAnsi="Times New Roman" w:cs="Times New Roman"/>
          <w:lang w:eastAsia="zh-CN"/>
        </w:rPr>
        <w:t>分别进行试验</w:t>
      </w:r>
      <w:r>
        <w:rPr>
          <w:sz w:val="24"/>
        </w:rPr>
        <w:t>。</w:t>
      </w:r>
    </w:p>
    <w:p w14:paraId="3F124CAD">
      <w:pPr>
        <w:numPr>
          <w:ilvl w:val="0"/>
          <w:numId w:val="6"/>
        </w:numPr>
        <w:spacing w:line="300" w:lineRule="auto"/>
        <w:ind w:left="0" w:firstLine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试验数据</w:t>
      </w:r>
    </w:p>
    <w:p w14:paraId="273634FC">
      <w:pPr>
        <w:numPr>
          <w:ilvl w:val="0"/>
          <w:numId w:val="0"/>
        </w:numPr>
        <w:spacing w:line="300" w:lineRule="auto"/>
        <w:ind w:leftChars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</w:p>
    <w:p w14:paraId="2EA44616">
      <w:pPr>
        <w:numPr>
          <w:ilvl w:val="0"/>
          <w:numId w:val="0"/>
        </w:numPr>
        <w:spacing w:line="300" w:lineRule="auto"/>
        <w:ind w:leftChars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</w:p>
    <w:p w14:paraId="75585116">
      <w:pPr>
        <w:numPr>
          <w:ilvl w:val="0"/>
          <w:numId w:val="0"/>
        </w:numPr>
        <w:spacing w:line="300" w:lineRule="auto"/>
        <w:ind w:leftChars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</w:p>
    <w:p w14:paraId="4698F270">
      <w:pPr>
        <w:numPr>
          <w:ilvl w:val="0"/>
          <w:numId w:val="0"/>
        </w:numPr>
        <w:spacing w:line="300" w:lineRule="auto"/>
        <w:ind w:leftChars="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</w:p>
    <w:p w14:paraId="4744907F">
      <w:pPr>
        <w:spacing w:line="300" w:lineRule="auto"/>
        <w:jc w:val="center"/>
        <w:rPr>
          <w:rFonts w:hint="eastAsia"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试验数据记录</w:t>
      </w:r>
    </w:p>
    <w:tbl>
      <w:tblPr>
        <w:tblStyle w:val="12"/>
        <w:tblW w:w="9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42"/>
        <w:gridCol w:w="1348"/>
        <w:gridCol w:w="452"/>
        <w:gridCol w:w="1085"/>
        <w:gridCol w:w="5181"/>
        <w:gridCol w:w="23"/>
      </w:tblGrid>
      <w:tr w14:paraId="47AFF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05" w:type="dxa"/>
            <w:gridSpan w:val="7"/>
            <w:noWrap w:val="0"/>
            <w:vAlign w:val="center"/>
          </w:tcPr>
          <w:p w14:paraId="6BE96E7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被校设备：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/>
                <w:sz w:val="24"/>
                <w:lang w:eastAsia="zh-CN"/>
              </w:rPr>
              <w:t>体式钳形电流表校准装置</w:t>
            </w:r>
          </w:p>
        </w:tc>
      </w:tr>
      <w:tr w14:paraId="45049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4" w:type="dxa"/>
            <w:vMerge w:val="restart"/>
            <w:noWrap w:val="0"/>
            <w:vAlign w:val="center"/>
          </w:tcPr>
          <w:p w14:paraId="626FD747">
            <w:pPr>
              <w:adjustRightInd w:val="0"/>
              <w:snapToGrid w:val="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电流源</w:t>
            </w:r>
          </w:p>
        </w:tc>
        <w:tc>
          <w:tcPr>
            <w:tcW w:w="1590" w:type="dxa"/>
            <w:gridSpan w:val="2"/>
            <w:noWrap w:val="0"/>
            <w:vAlign w:val="center"/>
          </w:tcPr>
          <w:p w14:paraId="476EA55F">
            <w:pPr>
              <w:adjustRightInd w:val="0"/>
              <w:snapToGrid w:val="0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/>
                <w:szCs w:val="21"/>
              </w:rPr>
              <w:t>型号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6741" w:type="dxa"/>
            <w:gridSpan w:val="4"/>
            <w:noWrap w:val="0"/>
            <w:vAlign w:val="center"/>
          </w:tcPr>
          <w:p w14:paraId="5FC38B77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JZQ-1</w:t>
            </w:r>
          </w:p>
        </w:tc>
      </w:tr>
      <w:tr w14:paraId="0DDD2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4" w:type="dxa"/>
            <w:vMerge w:val="continue"/>
            <w:noWrap w:val="0"/>
            <w:vAlign w:val="center"/>
          </w:tcPr>
          <w:p w14:paraId="4FFF17A0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590" w:type="dxa"/>
            <w:gridSpan w:val="2"/>
            <w:noWrap w:val="0"/>
            <w:vAlign w:val="center"/>
          </w:tcPr>
          <w:p w14:paraId="63B3C292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出厂编号</w:t>
            </w:r>
          </w:p>
        </w:tc>
        <w:tc>
          <w:tcPr>
            <w:tcW w:w="6741" w:type="dxa"/>
            <w:gridSpan w:val="4"/>
            <w:noWrap w:val="0"/>
            <w:vAlign w:val="center"/>
          </w:tcPr>
          <w:p w14:paraId="57EB3751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H18038</w:t>
            </w:r>
          </w:p>
        </w:tc>
      </w:tr>
      <w:tr w14:paraId="29D7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4" w:type="dxa"/>
            <w:vMerge w:val="continue"/>
            <w:noWrap w:val="0"/>
            <w:vAlign w:val="center"/>
          </w:tcPr>
          <w:p w14:paraId="41463F16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590" w:type="dxa"/>
            <w:gridSpan w:val="2"/>
            <w:noWrap w:val="0"/>
            <w:vAlign w:val="center"/>
          </w:tcPr>
          <w:p w14:paraId="7EA0DAAD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制造单位</w:t>
            </w:r>
          </w:p>
        </w:tc>
        <w:tc>
          <w:tcPr>
            <w:tcW w:w="6741" w:type="dxa"/>
            <w:gridSpan w:val="4"/>
            <w:noWrap w:val="0"/>
            <w:vAlign w:val="center"/>
          </w:tcPr>
          <w:p w14:paraId="329310F5"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武汉龙成</w:t>
            </w:r>
          </w:p>
        </w:tc>
      </w:tr>
      <w:tr w14:paraId="11C6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41" w:hRule="atLeast"/>
          <w:jc w:val="center"/>
        </w:trPr>
        <w:tc>
          <w:tcPr>
            <w:tcW w:w="9382" w:type="dxa"/>
            <w:gridSpan w:val="6"/>
            <w:noWrap w:val="0"/>
            <w:vAlign w:val="center"/>
          </w:tcPr>
          <w:p w14:paraId="3C3FF20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校准环境条件</w:t>
            </w:r>
            <w:r>
              <w:rPr>
                <w:rFonts w:hint="eastAsia"/>
                <w:szCs w:val="21"/>
                <w:lang w:eastAsia="zh-CN"/>
              </w:rPr>
              <w:t>、时间及</w:t>
            </w:r>
            <w:r>
              <w:rPr>
                <w:rFonts w:hint="eastAsia"/>
                <w:szCs w:val="21"/>
              </w:rPr>
              <w:t>地点：</w:t>
            </w:r>
          </w:p>
        </w:tc>
      </w:tr>
      <w:tr w14:paraId="6A9F9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00" w:hRule="atLeast"/>
          <w:jc w:val="center"/>
        </w:trPr>
        <w:tc>
          <w:tcPr>
            <w:tcW w:w="1316" w:type="dxa"/>
            <w:gridSpan w:val="2"/>
            <w:noWrap w:val="0"/>
            <w:vAlign w:val="center"/>
          </w:tcPr>
          <w:p w14:paraId="56CFECCD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温    度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7C7535A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jc w:val="left"/>
              <w:rPr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20.5</w:t>
            </w:r>
            <w:r>
              <w:rPr>
                <w:rFonts w:hint="eastAsia" w:hAnsi="宋体"/>
                <w:szCs w:val="21"/>
              </w:rPr>
              <w:t>℃</w:t>
            </w:r>
          </w:p>
        </w:tc>
        <w:tc>
          <w:tcPr>
            <w:tcW w:w="1085" w:type="dxa"/>
            <w:noWrap w:val="0"/>
            <w:vAlign w:val="center"/>
          </w:tcPr>
          <w:p w14:paraId="396F658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地   点</w:t>
            </w:r>
          </w:p>
        </w:tc>
        <w:tc>
          <w:tcPr>
            <w:tcW w:w="5181" w:type="dxa"/>
            <w:noWrap w:val="0"/>
            <w:vAlign w:val="center"/>
          </w:tcPr>
          <w:p w14:paraId="5083020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辽宁省计量科学研究院电学所（</w:t>
            </w:r>
            <w:r>
              <w:rPr>
                <w:rFonts w:hint="eastAsia"/>
                <w:szCs w:val="21"/>
                <w:lang w:val="en-US" w:eastAsia="zh-CN"/>
              </w:rPr>
              <w:t>206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</w:tr>
      <w:tr w14:paraId="30FC8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52" w:hRule="atLeast"/>
          <w:jc w:val="center"/>
        </w:trPr>
        <w:tc>
          <w:tcPr>
            <w:tcW w:w="1316" w:type="dxa"/>
            <w:gridSpan w:val="2"/>
            <w:noWrap w:val="0"/>
            <w:vAlign w:val="center"/>
          </w:tcPr>
          <w:p w14:paraId="1C225191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相对湿度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0194B76D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49</w:t>
            </w:r>
            <w:r>
              <w:rPr>
                <w:rFonts w:hint="eastAsia"/>
                <w:szCs w:val="21"/>
              </w:rPr>
              <w:t xml:space="preserve">% </w:t>
            </w:r>
          </w:p>
        </w:tc>
        <w:tc>
          <w:tcPr>
            <w:tcW w:w="1085" w:type="dxa"/>
            <w:noWrap w:val="0"/>
            <w:vAlign w:val="center"/>
          </w:tcPr>
          <w:p w14:paraId="43BB0503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时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  <w:lang w:eastAsia="zh-CN"/>
              </w:rPr>
              <w:t>间</w:t>
            </w:r>
          </w:p>
        </w:tc>
        <w:tc>
          <w:tcPr>
            <w:tcW w:w="5181" w:type="dxa"/>
            <w:noWrap w:val="0"/>
            <w:vAlign w:val="center"/>
          </w:tcPr>
          <w:p w14:paraId="16A5EC3E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2026.07.29</w:t>
            </w:r>
          </w:p>
        </w:tc>
      </w:tr>
    </w:tbl>
    <w:p w14:paraId="7CFF5ADF">
      <w:pPr>
        <w:numPr>
          <w:ilvl w:val="0"/>
          <w:numId w:val="7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外观及工作正常性检查</w:t>
      </w:r>
    </w:p>
    <w:p w14:paraId="42927000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外观及工作正常性检查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：符合要求</w:t>
      </w:r>
    </w:p>
    <w:p w14:paraId="3AEF1E76">
      <w:pPr>
        <w:numPr>
          <w:ilvl w:val="0"/>
          <w:numId w:val="7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电流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示值误差</w:t>
      </w:r>
    </w:p>
    <w:p w14:paraId="4C152569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2.1直流电流示值误差：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575"/>
        <w:gridCol w:w="1500"/>
        <w:gridCol w:w="1680"/>
        <w:gridCol w:w="1380"/>
        <w:gridCol w:w="1260"/>
        <w:gridCol w:w="1214"/>
      </w:tblGrid>
      <w:tr w14:paraId="430D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restart"/>
            <w:noWrap w:val="0"/>
            <w:vAlign w:val="center"/>
          </w:tcPr>
          <w:p w14:paraId="0899D40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量程（A）</w:t>
            </w:r>
          </w:p>
        </w:tc>
        <w:tc>
          <w:tcPr>
            <w:tcW w:w="3075" w:type="dxa"/>
            <w:gridSpan w:val="2"/>
            <w:noWrap w:val="0"/>
            <w:vAlign w:val="center"/>
          </w:tcPr>
          <w:p w14:paraId="7E35C47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钳形电流表校准装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置输出值</w:t>
            </w:r>
          </w:p>
        </w:tc>
        <w:tc>
          <w:tcPr>
            <w:tcW w:w="3060" w:type="dxa"/>
            <w:gridSpan w:val="2"/>
            <w:noWrap w:val="0"/>
            <w:vAlign w:val="center"/>
          </w:tcPr>
          <w:p w14:paraId="7711602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实际值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63A3940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示值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误差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14" w:type="dxa"/>
            <w:vMerge w:val="restart"/>
            <w:noWrap w:val="0"/>
            <w:vAlign w:val="center"/>
          </w:tcPr>
          <w:p w14:paraId="49FA12A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不确定度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U</w:t>
            </w:r>
            <w:r>
              <w:rPr>
                <w:rFonts w:hint="eastAsia" w:cs="Times New Roman"/>
                <w:sz w:val="24"/>
                <w:szCs w:val="24"/>
                <w:vertAlign w:val="subscript"/>
                <w:lang w:val="en-US" w:eastAsia="zh-CN"/>
              </w:rPr>
              <w:t>rel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k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=2</w:t>
            </w:r>
          </w:p>
        </w:tc>
      </w:tr>
      <w:tr w14:paraId="25778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40DD520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373E317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1FFA22E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00" w:type="dxa"/>
            <w:noWrap w:val="0"/>
            <w:vAlign w:val="center"/>
          </w:tcPr>
          <w:p w14:paraId="60113C4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0993639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80" w:type="dxa"/>
            <w:noWrap w:val="0"/>
            <w:vAlign w:val="center"/>
          </w:tcPr>
          <w:p w14:paraId="2BF3744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4C2771E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80" w:type="dxa"/>
            <w:noWrap w:val="0"/>
            <w:vAlign w:val="center"/>
          </w:tcPr>
          <w:p w14:paraId="57FAC72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 w14:paraId="1575C40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continue"/>
            <w:noWrap w:val="0"/>
            <w:vAlign w:val="center"/>
          </w:tcPr>
          <w:p w14:paraId="68C047B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97B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restart"/>
            <w:noWrap w:val="0"/>
            <w:vAlign w:val="center"/>
          </w:tcPr>
          <w:p w14:paraId="5B22F72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0A</w:t>
            </w:r>
          </w:p>
        </w:tc>
        <w:tc>
          <w:tcPr>
            <w:tcW w:w="1575" w:type="dxa"/>
            <w:noWrap w:val="0"/>
            <w:vAlign w:val="center"/>
          </w:tcPr>
          <w:p w14:paraId="7E52603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01179EE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200.00</w:t>
            </w:r>
          </w:p>
        </w:tc>
        <w:tc>
          <w:tcPr>
            <w:tcW w:w="1680" w:type="dxa"/>
            <w:noWrap w:val="0"/>
            <w:vAlign w:val="center"/>
          </w:tcPr>
          <w:p w14:paraId="3ACECAA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0.08003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1A467EA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200.08</w:t>
            </w:r>
          </w:p>
        </w:tc>
        <w:tc>
          <w:tcPr>
            <w:tcW w:w="1260" w:type="dxa"/>
            <w:noWrap w:val="0"/>
            <w:vAlign w:val="center"/>
          </w:tcPr>
          <w:p w14:paraId="20D5B25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-0.08</w:t>
            </w:r>
          </w:p>
        </w:tc>
        <w:tc>
          <w:tcPr>
            <w:tcW w:w="1214" w:type="dxa"/>
            <w:noWrap w:val="0"/>
            <w:vAlign w:val="center"/>
          </w:tcPr>
          <w:p w14:paraId="766D381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44E73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3E33E0B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98750E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4DF38C9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500.00</w:t>
            </w:r>
          </w:p>
        </w:tc>
        <w:tc>
          <w:tcPr>
            <w:tcW w:w="1680" w:type="dxa"/>
            <w:noWrap w:val="0"/>
            <w:vAlign w:val="center"/>
          </w:tcPr>
          <w:p w14:paraId="6DD08C2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0.20003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3D48DB1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500.08</w:t>
            </w:r>
          </w:p>
        </w:tc>
        <w:tc>
          <w:tcPr>
            <w:tcW w:w="1260" w:type="dxa"/>
            <w:noWrap w:val="0"/>
            <w:vAlign w:val="center"/>
          </w:tcPr>
          <w:p w14:paraId="4DFA928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-0.08</w:t>
            </w:r>
          </w:p>
        </w:tc>
        <w:tc>
          <w:tcPr>
            <w:tcW w:w="1214" w:type="dxa"/>
            <w:noWrap w:val="0"/>
            <w:vAlign w:val="center"/>
          </w:tcPr>
          <w:p w14:paraId="7481DEE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793A1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6F3AE6D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FC8AD7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750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6B00A09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750.00</w:t>
            </w:r>
          </w:p>
        </w:tc>
        <w:tc>
          <w:tcPr>
            <w:tcW w:w="1680" w:type="dxa"/>
            <w:noWrap w:val="0"/>
            <w:vAlign w:val="center"/>
          </w:tcPr>
          <w:p w14:paraId="18E2503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0.30004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6250D24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750.10</w:t>
            </w:r>
          </w:p>
        </w:tc>
        <w:tc>
          <w:tcPr>
            <w:tcW w:w="1260" w:type="dxa"/>
            <w:noWrap w:val="0"/>
            <w:vAlign w:val="center"/>
          </w:tcPr>
          <w:p w14:paraId="2660E50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-0.10</w:t>
            </w:r>
          </w:p>
        </w:tc>
        <w:tc>
          <w:tcPr>
            <w:tcW w:w="1214" w:type="dxa"/>
            <w:noWrap w:val="0"/>
            <w:vAlign w:val="center"/>
          </w:tcPr>
          <w:p w14:paraId="4BA43AC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2CF58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37153C3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4E4C827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5C22D09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680" w:type="dxa"/>
            <w:noWrap w:val="0"/>
            <w:vAlign w:val="center"/>
          </w:tcPr>
          <w:p w14:paraId="402A41F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0.40004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7249259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1000.1</w:t>
            </w:r>
          </w:p>
        </w:tc>
        <w:tc>
          <w:tcPr>
            <w:tcW w:w="1260" w:type="dxa"/>
            <w:noWrap w:val="0"/>
            <w:vAlign w:val="center"/>
          </w:tcPr>
          <w:p w14:paraId="2DBC7F5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1214" w:type="dxa"/>
            <w:noWrap w:val="0"/>
            <w:vAlign w:val="center"/>
          </w:tcPr>
          <w:p w14:paraId="206A9AB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274D9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6738F47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8F94B9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1500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224A4B3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1500.0</w:t>
            </w:r>
          </w:p>
        </w:tc>
        <w:tc>
          <w:tcPr>
            <w:tcW w:w="1680" w:type="dxa"/>
            <w:noWrap w:val="0"/>
            <w:vAlign w:val="center"/>
          </w:tcPr>
          <w:p w14:paraId="04EBC51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0.60005</w:t>
            </w:r>
          </w:p>
        </w:tc>
        <w:tc>
          <w:tcPr>
            <w:tcW w:w="1380" w:type="dxa"/>
            <w:noWrap w:val="0"/>
            <w:vAlign w:val="center"/>
          </w:tcPr>
          <w:p w14:paraId="4DA09CA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1500.1</w:t>
            </w:r>
          </w:p>
        </w:tc>
        <w:tc>
          <w:tcPr>
            <w:tcW w:w="1260" w:type="dxa"/>
            <w:noWrap w:val="0"/>
            <w:vAlign w:val="center"/>
          </w:tcPr>
          <w:p w14:paraId="58A28A9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1214" w:type="dxa"/>
            <w:noWrap w:val="0"/>
            <w:vAlign w:val="center"/>
          </w:tcPr>
          <w:p w14:paraId="0BDB4D4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275C9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6D56322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16C6EAA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 w14:paraId="58CFCC20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2000.0</w:t>
            </w:r>
          </w:p>
        </w:tc>
        <w:tc>
          <w:tcPr>
            <w:tcW w:w="1680" w:type="dxa"/>
            <w:noWrap w:val="0"/>
            <w:vAlign w:val="center"/>
          </w:tcPr>
          <w:p w14:paraId="027678D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0.80002</w:t>
            </w:r>
          </w:p>
        </w:tc>
        <w:tc>
          <w:tcPr>
            <w:tcW w:w="1380" w:type="dxa"/>
            <w:noWrap w:val="0"/>
            <w:vAlign w:val="center"/>
          </w:tcPr>
          <w:p w14:paraId="1785B3B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2000.1</w:t>
            </w:r>
          </w:p>
        </w:tc>
        <w:tc>
          <w:tcPr>
            <w:tcW w:w="1260" w:type="dxa"/>
            <w:noWrap w:val="0"/>
            <w:vAlign w:val="center"/>
          </w:tcPr>
          <w:p w14:paraId="56B6DA0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1214" w:type="dxa"/>
            <w:noWrap w:val="0"/>
            <w:vAlign w:val="center"/>
          </w:tcPr>
          <w:p w14:paraId="00998D6A">
            <w:pPr>
              <w:spacing w:line="360" w:lineRule="auto"/>
              <w:jc w:val="center"/>
              <w:rPr>
                <w:rFonts w:hint="eastAsia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</w:tbl>
    <w:p w14:paraId="06F0E38C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2.2交流电流示值误差（50Hz）：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575"/>
        <w:gridCol w:w="1560"/>
        <w:gridCol w:w="1620"/>
        <w:gridCol w:w="1380"/>
        <w:gridCol w:w="1260"/>
        <w:gridCol w:w="1214"/>
      </w:tblGrid>
      <w:tr w14:paraId="58486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restart"/>
            <w:noWrap w:val="0"/>
            <w:vAlign w:val="center"/>
          </w:tcPr>
          <w:p w14:paraId="0F09FEE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量程（A）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 w14:paraId="014FFAE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装置输出值</w:t>
            </w:r>
          </w:p>
        </w:tc>
        <w:tc>
          <w:tcPr>
            <w:tcW w:w="3000" w:type="dxa"/>
            <w:gridSpan w:val="2"/>
            <w:noWrap w:val="0"/>
            <w:vAlign w:val="center"/>
          </w:tcPr>
          <w:p w14:paraId="31CEF5A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实际值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4714EFE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示值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误差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14" w:type="dxa"/>
            <w:vMerge w:val="restart"/>
            <w:noWrap w:val="0"/>
            <w:vAlign w:val="center"/>
          </w:tcPr>
          <w:p w14:paraId="2103947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不确定度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U</w:t>
            </w:r>
            <w:r>
              <w:rPr>
                <w:rFonts w:hint="eastAsia" w:cs="Times New Roman"/>
                <w:sz w:val="24"/>
                <w:szCs w:val="24"/>
                <w:vertAlign w:val="subscript"/>
                <w:lang w:val="en-US" w:eastAsia="zh-CN"/>
              </w:rPr>
              <w:t>rel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i/>
                <w:iCs/>
                <w:sz w:val="24"/>
                <w:szCs w:val="24"/>
                <w:lang w:val="en-US" w:eastAsia="zh-CN"/>
              </w:rPr>
              <w:t>k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=2</w:t>
            </w:r>
          </w:p>
        </w:tc>
      </w:tr>
      <w:tr w14:paraId="2E682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3F13F64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7EBF6B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6846CC8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60" w:type="dxa"/>
            <w:noWrap w:val="0"/>
            <w:vAlign w:val="center"/>
          </w:tcPr>
          <w:p w14:paraId="78646DA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19A2CF1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20" w:type="dxa"/>
            <w:noWrap w:val="0"/>
            <w:vAlign w:val="center"/>
          </w:tcPr>
          <w:p w14:paraId="2341723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0632FBF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80" w:type="dxa"/>
            <w:noWrap w:val="0"/>
            <w:vAlign w:val="center"/>
          </w:tcPr>
          <w:p w14:paraId="4F5C494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 w14:paraId="40812DD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continue"/>
            <w:noWrap w:val="0"/>
            <w:vAlign w:val="center"/>
          </w:tcPr>
          <w:p w14:paraId="0652BAD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4856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restart"/>
            <w:noWrap w:val="0"/>
            <w:vAlign w:val="center"/>
          </w:tcPr>
          <w:p w14:paraId="153F6BA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0A</w:t>
            </w:r>
          </w:p>
        </w:tc>
        <w:tc>
          <w:tcPr>
            <w:tcW w:w="1575" w:type="dxa"/>
            <w:noWrap w:val="0"/>
            <w:vAlign w:val="center"/>
          </w:tcPr>
          <w:p w14:paraId="65654F9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5254C22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200.00</w:t>
            </w:r>
          </w:p>
        </w:tc>
        <w:tc>
          <w:tcPr>
            <w:tcW w:w="1620" w:type="dxa"/>
            <w:noWrap w:val="0"/>
            <w:vAlign w:val="center"/>
          </w:tcPr>
          <w:p w14:paraId="0719EEC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0.080008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06FA7F8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200.02</w:t>
            </w:r>
          </w:p>
        </w:tc>
        <w:tc>
          <w:tcPr>
            <w:tcW w:w="1260" w:type="dxa"/>
            <w:noWrap w:val="0"/>
            <w:vAlign w:val="center"/>
          </w:tcPr>
          <w:p w14:paraId="11E8709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-0.02</w:t>
            </w:r>
          </w:p>
        </w:tc>
        <w:tc>
          <w:tcPr>
            <w:tcW w:w="1214" w:type="dxa"/>
            <w:noWrap w:val="0"/>
            <w:vAlign w:val="center"/>
          </w:tcPr>
          <w:p w14:paraId="63EE4D7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17535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3E70BBA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016619B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2B86252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500.00</w:t>
            </w:r>
          </w:p>
        </w:tc>
        <w:tc>
          <w:tcPr>
            <w:tcW w:w="1620" w:type="dxa"/>
            <w:noWrap w:val="0"/>
            <w:vAlign w:val="center"/>
          </w:tcPr>
          <w:p w14:paraId="0C3AD71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0.19997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4075925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499.93</w:t>
            </w:r>
          </w:p>
        </w:tc>
        <w:tc>
          <w:tcPr>
            <w:tcW w:w="1260" w:type="dxa"/>
            <w:noWrap w:val="0"/>
            <w:vAlign w:val="center"/>
          </w:tcPr>
          <w:p w14:paraId="034C6D1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0.07</w:t>
            </w:r>
          </w:p>
        </w:tc>
        <w:tc>
          <w:tcPr>
            <w:tcW w:w="1214" w:type="dxa"/>
            <w:noWrap w:val="0"/>
            <w:vAlign w:val="center"/>
          </w:tcPr>
          <w:p w14:paraId="5291B31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71E2E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12DD9DB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75D2D0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750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44B8AD1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750.00</w:t>
            </w:r>
          </w:p>
        </w:tc>
        <w:tc>
          <w:tcPr>
            <w:tcW w:w="1620" w:type="dxa"/>
            <w:noWrap w:val="0"/>
            <w:vAlign w:val="center"/>
          </w:tcPr>
          <w:p w14:paraId="6B6C75E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0.30003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5E9E2DB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750.08</w:t>
            </w:r>
          </w:p>
        </w:tc>
        <w:tc>
          <w:tcPr>
            <w:tcW w:w="1260" w:type="dxa"/>
            <w:noWrap w:val="0"/>
            <w:vAlign w:val="center"/>
          </w:tcPr>
          <w:p w14:paraId="6BC09AF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-0.08</w:t>
            </w:r>
          </w:p>
        </w:tc>
        <w:tc>
          <w:tcPr>
            <w:tcW w:w="1214" w:type="dxa"/>
            <w:noWrap w:val="0"/>
            <w:vAlign w:val="center"/>
          </w:tcPr>
          <w:p w14:paraId="7F1744A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1F7CC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427F441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239B32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3CD268D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620" w:type="dxa"/>
            <w:noWrap w:val="0"/>
            <w:vAlign w:val="center"/>
          </w:tcPr>
          <w:p w14:paraId="55F1BDD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0.40002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1B43979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1000.1</w:t>
            </w:r>
          </w:p>
        </w:tc>
        <w:tc>
          <w:tcPr>
            <w:tcW w:w="1260" w:type="dxa"/>
            <w:noWrap w:val="0"/>
            <w:vAlign w:val="center"/>
          </w:tcPr>
          <w:p w14:paraId="1DA50A7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1214" w:type="dxa"/>
            <w:noWrap w:val="0"/>
            <w:vAlign w:val="center"/>
          </w:tcPr>
          <w:p w14:paraId="3ADFEE7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3BBF3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vMerge w:val="continue"/>
            <w:noWrap w:val="0"/>
            <w:vAlign w:val="center"/>
          </w:tcPr>
          <w:p w14:paraId="0F4EB29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E6962A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1500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70906BC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1500.0</w:t>
            </w:r>
          </w:p>
        </w:tc>
        <w:tc>
          <w:tcPr>
            <w:tcW w:w="1620" w:type="dxa"/>
            <w:noWrap w:val="0"/>
            <w:vAlign w:val="center"/>
          </w:tcPr>
          <w:p w14:paraId="39480C4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0.59988</w:t>
            </w:r>
          </w:p>
        </w:tc>
        <w:tc>
          <w:tcPr>
            <w:tcW w:w="1380" w:type="dxa"/>
            <w:noWrap w:val="0"/>
            <w:vAlign w:val="center"/>
          </w:tcPr>
          <w:p w14:paraId="5494AC4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1499.7</w:t>
            </w:r>
          </w:p>
        </w:tc>
        <w:tc>
          <w:tcPr>
            <w:tcW w:w="1260" w:type="dxa"/>
            <w:noWrap w:val="0"/>
            <w:vAlign w:val="center"/>
          </w:tcPr>
          <w:p w14:paraId="578F756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1214" w:type="dxa"/>
            <w:noWrap w:val="0"/>
            <w:vAlign w:val="center"/>
          </w:tcPr>
          <w:p w14:paraId="23F5DC2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  <w:tr w14:paraId="35C71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61" w:type="dxa"/>
            <w:noWrap w:val="0"/>
            <w:vAlign w:val="center"/>
          </w:tcPr>
          <w:p w14:paraId="48EBDB4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47ED65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 w14:paraId="32B5E8E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2000.0</w:t>
            </w:r>
          </w:p>
        </w:tc>
        <w:tc>
          <w:tcPr>
            <w:tcW w:w="1620" w:type="dxa"/>
            <w:noWrap w:val="0"/>
            <w:vAlign w:val="center"/>
          </w:tcPr>
          <w:p w14:paraId="5FCA076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0.79976</w:t>
            </w:r>
          </w:p>
        </w:tc>
        <w:tc>
          <w:tcPr>
            <w:tcW w:w="1380" w:type="dxa"/>
            <w:noWrap w:val="0"/>
            <w:vAlign w:val="center"/>
          </w:tcPr>
          <w:p w14:paraId="0270525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1999.4</w:t>
            </w:r>
          </w:p>
        </w:tc>
        <w:tc>
          <w:tcPr>
            <w:tcW w:w="1260" w:type="dxa"/>
            <w:noWrap w:val="0"/>
            <w:vAlign w:val="center"/>
          </w:tcPr>
          <w:p w14:paraId="6094CAD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1214" w:type="dxa"/>
            <w:noWrap w:val="0"/>
            <w:vAlign w:val="center"/>
          </w:tcPr>
          <w:p w14:paraId="78D6F827">
            <w:pPr>
              <w:spacing w:line="360" w:lineRule="auto"/>
              <w:jc w:val="center"/>
              <w:rPr>
                <w:rFonts w:hint="eastAsia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0.1%</w:t>
            </w:r>
          </w:p>
        </w:tc>
      </w:tr>
    </w:tbl>
    <w:p w14:paraId="6F599122">
      <w:pPr>
        <w:numPr>
          <w:ilvl w:val="0"/>
          <w:numId w:val="7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纹波系数：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724"/>
        <w:gridCol w:w="1944"/>
        <w:gridCol w:w="1904"/>
        <w:gridCol w:w="1621"/>
        <w:gridCol w:w="1248"/>
      </w:tblGrid>
      <w:tr w14:paraId="56701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85" w:type="pct"/>
            <w:noWrap w:val="0"/>
            <w:vAlign w:val="center"/>
          </w:tcPr>
          <w:p w14:paraId="305535C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901" w:type="pct"/>
            <w:noWrap w:val="0"/>
            <w:vAlign w:val="center"/>
          </w:tcPr>
          <w:p w14:paraId="463BFA4F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钳形电流表校准装置</w:t>
            </w:r>
            <w:r>
              <w:rPr>
                <w:rFonts w:hint="eastAsia" w:ascii="宋体" w:hAnsi="宋体"/>
                <w:sz w:val="24"/>
              </w:rPr>
              <w:t>输出值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A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1016" w:type="pct"/>
            <w:noWrap w:val="0"/>
            <w:vAlign w:val="center"/>
          </w:tcPr>
          <w:p w14:paraId="6A75E65D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数字多用表</w:t>
            </w:r>
          </w:p>
          <w:p w14:paraId="5AA2776F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直流读数（V）</w:t>
            </w:r>
          </w:p>
        </w:tc>
        <w:tc>
          <w:tcPr>
            <w:tcW w:w="995" w:type="pct"/>
            <w:noWrap w:val="0"/>
            <w:vAlign w:val="center"/>
          </w:tcPr>
          <w:p w14:paraId="1E710E3B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数字多用表</w:t>
            </w:r>
          </w:p>
          <w:p w14:paraId="4246269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交流读数（V）</w:t>
            </w:r>
          </w:p>
        </w:tc>
        <w:tc>
          <w:tcPr>
            <w:tcW w:w="847" w:type="pct"/>
            <w:noWrap w:val="0"/>
            <w:vAlign w:val="center"/>
          </w:tcPr>
          <w:p w14:paraId="6EADBD93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纹波系数（%）</w:t>
            </w:r>
          </w:p>
        </w:tc>
        <w:tc>
          <w:tcPr>
            <w:tcW w:w="652" w:type="pct"/>
            <w:noWrap w:val="0"/>
            <w:vAlign w:val="center"/>
          </w:tcPr>
          <w:p w14:paraId="27FDB83B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不确定度(%)</w:t>
            </w:r>
          </w:p>
        </w:tc>
      </w:tr>
      <w:tr w14:paraId="38261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5" w:type="pct"/>
            <w:vMerge w:val="restart"/>
            <w:noWrap w:val="0"/>
            <w:vAlign w:val="center"/>
          </w:tcPr>
          <w:p w14:paraId="4C45265C">
            <w:pPr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901" w:type="pct"/>
            <w:noWrap w:val="0"/>
            <w:vAlign w:val="center"/>
          </w:tcPr>
          <w:p w14:paraId="3E6626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1016" w:type="pct"/>
            <w:shd w:val="clear" w:color="auto" w:fill="auto"/>
            <w:noWrap w:val="0"/>
            <w:vAlign w:val="center"/>
          </w:tcPr>
          <w:p w14:paraId="65C7606B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0.40004</w:t>
            </w:r>
          </w:p>
        </w:tc>
        <w:tc>
          <w:tcPr>
            <w:tcW w:w="995" w:type="pct"/>
            <w:noWrap w:val="0"/>
            <w:vAlign w:val="center"/>
          </w:tcPr>
          <w:p w14:paraId="7065C64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0.000254</w:t>
            </w:r>
          </w:p>
        </w:tc>
        <w:tc>
          <w:tcPr>
            <w:tcW w:w="847" w:type="pct"/>
            <w:noWrap w:val="0"/>
            <w:vAlign w:val="center"/>
          </w:tcPr>
          <w:p w14:paraId="47603E6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0.06</w:t>
            </w:r>
          </w:p>
        </w:tc>
        <w:tc>
          <w:tcPr>
            <w:tcW w:w="652" w:type="pct"/>
            <w:noWrap w:val="0"/>
            <w:vAlign w:val="center"/>
          </w:tcPr>
          <w:p w14:paraId="534D4873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0.30</w:t>
            </w:r>
          </w:p>
        </w:tc>
      </w:tr>
      <w:tr w14:paraId="46886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5" w:type="pct"/>
            <w:vMerge w:val="continue"/>
            <w:noWrap w:val="0"/>
            <w:vAlign w:val="center"/>
          </w:tcPr>
          <w:p w14:paraId="3E47DB02">
            <w:pPr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901" w:type="pct"/>
            <w:noWrap w:val="0"/>
            <w:vAlign w:val="center"/>
          </w:tcPr>
          <w:p w14:paraId="3BC272DE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1500.0</w:t>
            </w:r>
          </w:p>
        </w:tc>
        <w:tc>
          <w:tcPr>
            <w:tcW w:w="1016" w:type="pct"/>
            <w:shd w:val="clear" w:color="auto" w:fill="auto"/>
            <w:noWrap w:val="0"/>
            <w:vAlign w:val="center"/>
          </w:tcPr>
          <w:p w14:paraId="5E5A1E5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0.60005</w:t>
            </w:r>
          </w:p>
        </w:tc>
        <w:tc>
          <w:tcPr>
            <w:tcW w:w="995" w:type="pct"/>
            <w:noWrap w:val="0"/>
            <w:vAlign w:val="center"/>
          </w:tcPr>
          <w:p w14:paraId="2B1D516B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0.000278</w:t>
            </w:r>
          </w:p>
        </w:tc>
        <w:tc>
          <w:tcPr>
            <w:tcW w:w="847" w:type="pct"/>
            <w:noWrap w:val="0"/>
            <w:vAlign w:val="center"/>
          </w:tcPr>
          <w:p w14:paraId="5E70748E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0.05</w:t>
            </w:r>
          </w:p>
        </w:tc>
        <w:tc>
          <w:tcPr>
            <w:tcW w:w="652" w:type="pct"/>
            <w:noWrap w:val="0"/>
            <w:vAlign w:val="center"/>
          </w:tcPr>
          <w:p w14:paraId="33440A13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0.30</w:t>
            </w:r>
          </w:p>
        </w:tc>
      </w:tr>
      <w:tr w14:paraId="5B13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5" w:type="pct"/>
            <w:vMerge w:val="continue"/>
            <w:noWrap w:val="0"/>
            <w:vAlign w:val="center"/>
          </w:tcPr>
          <w:p w14:paraId="5C38C8A8">
            <w:pPr>
              <w:jc w:val="center"/>
              <w:rPr>
                <w:rFonts w:hint="eastAsia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901" w:type="pct"/>
            <w:noWrap w:val="0"/>
            <w:vAlign w:val="center"/>
          </w:tcPr>
          <w:p w14:paraId="3D60D4E8">
            <w:pPr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2000.0</w:t>
            </w:r>
          </w:p>
        </w:tc>
        <w:tc>
          <w:tcPr>
            <w:tcW w:w="1016" w:type="pct"/>
            <w:shd w:val="clear" w:color="auto" w:fill="auto"/>
            <w:noWrap w:val="0"/>
            <w:vAlign w:val="center"/>
          </w:tcPr>
          <w:p w14:paraId="6474D2D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0.80002</w:t>
            </w:r>
          </w:p>
        </w:tc>
        <w:tc>
          <w:tcPr>
            <w:tcW w:w="995" w:type="pct"/>
            <w:noWrap w:val="0"/>
            <w:vAlign w:val="center"/>
          </w:tcPr>
          <w:p w14:paraId="34A0F435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0.000278</w:t>
            </w:r>
          </w:p>
        </w:tc>
        <w:tc>
          <w:tcPr>
            <w:tcW w:w="847" w:type="pct"/>
            <w:noWrap w:val="0"/>
            <w:vAlign w:val="center"/>
          </w:tcPr>
          <w:p w14:paraId="557376E0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0.03</w:t>
            </w:r>
          </w:p>
        </w:tc>
        <w:tc>
          <w:tcPr>
            <w:tcW w:w="652" w:type="pct"/>
            <w:noWrap w:val="0"/>
            <w:vAlign w:val="center"/>
          </w:tcPr>
          <w:p w14:paraId="711E2BC6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0.30</w:t>
            </w:r>
          </w:p>
        </w:tc>
      </w:tr>
    </w:tbl>
    <w:p w14:paraId="201055EA">
      <w:pPr>
        <w:numPr>
          <w:ilvl w:val="0"/>
          <w:numId w:val="7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失真度：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4"/>
        <w:gridCol w:w="2518"/>
        <w:gridCol w:w="2199"/>
        <w:gridCol w:w="2418"/>
      </w:tblGrid>
      <w:tr w14:paraId="582CF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68" w:type="pct"/>
            <w:noWrap w:val="0"/>
            <w:vAlign w:val="center"/>
          </w:tcPr>
          <w:p w14:paraId="47D283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1317" w:type="pct"/>
            <w:noWrap w:val="0"/>
            <w:vAlign w:val="center"/>
          </w:tcPr>
          <w:p w14:paraId="76BBE50F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钳形电流表校准装置</w:t>
            </w:r>
          </w:p>
          <w:p w14:paraId="62069BE4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输出值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A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1150" w:type="pct"/>
            <w:noWrap w:val="0"/>
            <w:vAlign w:val="center"/>
          </w:tcPr>
          <w:p w14:paraId="2AAEE725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功率分析仪</w:t>
            </w:r>
          </w:p>
          <w:p w14:paraId="76EA5939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读数（%）</w:t>
            </w:r>
          </w:p>
        </w:tc>
        <w:tc>
          <w:tcPr>
            <w:tcW w:w="1263" w:type="pct"/>
            <w:noWrap w:val="0"/>
            <w:vAlign w:val="center"/>
          </w:tcPr>
          <w:p w14:paraId="3840243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不确定度</w:t>
            </w:r>
          </w:p>
          <w:p w14:paraId="1B24396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(%)</w:t>
            </w:r>
          </w:p>
        </w:tc>
      </w:tr>
      <w:tr w14:paraId="3D830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268" w:type="pct"/>
            <w:vMerge w:val="restart"/>
            <w:noWrap w:val="0"/>
            <w:vAlign w:val="center"/>
          </w:tcPr>
          <w:p w14:paraId="1F9D4E32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2000</w:t>
            </w:r>
          </w:p>
        </w:tc>
        <w:tc>
          <w:tcPr>
            <w:tcW w:w="2518" w:type="dxa"/>
            <w:noWrap w:val="0"/>
            <w:vAlign w:val="center"/>
          </w:tcPr>
          <w:p w14:paraId="70C4BEF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500</w:t>
            </w:r>
          </w:p>
        </w:tc>
        <w:tc>
          <w:tcPr>
            <w:tcW w:w="2199" w:type="dxa"/>
            <w:noWrap w:val="0"/>
            <w:vAlign w:val="center"/>
          </w:tcPr>
          <w:p w14:paraId="04A368B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0.6</w:t>
            </w:r>
          </w:p>
        </w:tc>
        <w:tc>
          <w:tcPr>
            <w:tcW w:w="2418" w:type="dxa"/>
            <w:noWrap w:val="0"/>
            <w:vAlign w:val="center"/>
          </w:tcPr>
          <w:p w14:paraId="21F1495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</w:t>
            </w:r>
          </w:p>
        </w:tc>
      </w:tr>
      <w:tr w14:paraId="7A6A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268" w:type="pct"/>
            <w:vMerge w:val="continue"/>
            <w:noWrap w:val="0"/>
            <w:vAlign w:val="center"/>
          </w:tcPr>
          <w:p w14:paraId="1EC8204E"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038AB657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1000</w:t>
            </w:r>
          </w:p>
        </w:tc>
        <w:tc>
          <w:tcPr>
            <w:tcW w:w="2199" w:type="dxa"/>
            <w:noWrap w:val="0"/>
            <w:vAlign w:val="center"/>
          </w:tcPr>
          <w:p w14:paraId="26949F3A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0.709</w:t>
            </w:r>
          </w:p>
        </w:tc>
        <w:tc>
          <w:tcPr>
            <w:tcW w:w="2418" w:type="dxa"/>
            <w:noWrap w:val="0"/>
            <w:vAlign w:val="center"/>
          </w:tcPr>
          <w:p w14:paraId="3E643789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</w:t>
            </w:r>
          </w:p>
        </w:tc>
      </w:tr>
      <w:tr w14:paraId="4E760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000" w:type="pct"/>
            <w:gridSpan w:val="4"/>
            <w:noWrap w:val="0"/>
            <w:vAlign w:val="center"/>
          </w:tcPr>
          <w:p w14:paraId="694C20BA">
            <w:pPr>
              <w:tabs>
                <w:tab w:val="left" w:pos="2053"/>
              </w:tabs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注：互感器为标准器测失真度</w:t>
            </w:r>
          </w:p>
        </w:tc>
      </w:tr>
    </w:tbl>
    <w:p w14:paraId="6F201FBA">
      <w:pPr>
        <w:numPr>
          <w:ilvl w:val="0"/>
          <w:numId w:val="0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2"/>
        <w:gridCol w:w="2518"/>
        <w:gridCol w:w="2199"/>
        <w:gridCol w:w="2420"/>
      </w:tblGrid>
      <w:tr w14:paraId="14101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67" w:type="pct"/>
            <w:noWrap w:val="0"/>
            <w:vAlign w:val="center"/>
          </w:tcPr>
          <w:p w14:paraId="348D7D1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1317" w:type="pct"/>
            <w:noWrap w:val="0"/>
            <w:vAlign w:val="center"/>
          </w:tcPr>
          <w:p w14:paraId="0D15B696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钳形电流表校准装置</w:t>
            </w:r>
          </w:p>
          <w:p w14:paraId="3C7F1F1F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输出值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A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1150" w:type="pct"/>
            <w:noWrap w:val="0"/>
            <w:vAlign w:val="center"/>
          </w:tcPr>
          <w:p w14:paraId="18A29EB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功率分析仪</w:t>
            </w:r>
          </w:p>
          <w:p w14:paraId="4A6FFBB5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读数（%）</w:t>
            </w:r>
          </w:p>
        </w:tc>
        <w:tc>
          <w:tcPr>
            <w:tcW w:w="1264" w:type="pct"/>
            <w:noWrap w:val="0"/>
            <w:vAlign w:val="center"/>
          </w:tcPr>
          <w:p w14:paraId="2F2039B5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不确定度</w:t>
            </w:r>
          </w:p>
          <w:p w14:paraId="25827948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(%)</w:t>
            </w:r>
          </w:p>
        </w:tc>
      </w:tr>
      <w:tr w14:paraId="468F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267" w:type="pct"/>
            <w:vMerge w:val="restart"/>
            <w:noWrap w:val="0"/>
            <w:vAlign w:val="center"/>
          </w:tcPr>
          <w:p w14:paraId="668BA12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2000</w:t>
            </w:r>
          </w:p>
        </w:tc>
        <w:tc>
          <w:tcPr>
            <w:tcW w:w="1317" w:type="pct"/>
            <w:noWrap w:val="0"/>
            <w:vAlign w:val="center"/>
          </w:tcPr>
          <w:p w14:paraId="6058D25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1000</w:t>
            </w:r>
          </w:p>
        </w:tc>
        <w:tc>
          <w:tcPr>
            <w:tcW w:w="1150" w:type="pct"/>
            <w:noWrap w:val="0"/>
            <w:vAlign w:val="center"/>
          </w:tcPr>
          <w:p w14:paraId="6E3BF3F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0.746</w:t>
            </w:r>
          </w:p>
        </w:tc>
        <w:tc>
          <w:tcPr>
            <w:tcW w:w="1264" w:type="pct"/>
            <w:noWrap w:val="0"/>
            <w:vAlign w:val="center"/>
          </w:tcPr>
          <w:p w14:paraId="3163C9B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</w:t>
            </w:r>
          </w:p>
        </w:tc>
      </w:tr>
      <w:tr w14:paraId="7EC66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267" w:type="pct"/>
            <w:vMerge w:val="continue"/>
            <w:noWrap w:val="0"/>
            <w:vAlign w:val="center"/>
          </w:tcPr>
          <w:p w14:paraId="79529EF3"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317" w:type="pct"/>
            <w:noWrap w:val="0"/>
            <w:vAlign w:val="center"/>
          </w:tcPr>
          <w:p w14:paraId="60429639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1500</w:t>
            </w:r>
          </w:p>
        </w:tc>
        <w:tc>
          <w:tcPr>
            <w:tcW w:w="1150" w:type="pct"/>
            <w:noWrap w:val="0"/>
            <w:vAlign w:val="center"/>
          </w:tcPr>
          <w:p w14:paraId="2E0330B1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0.700</w:t>
            </w:r>
          </w:p>
        </w:tc>
        <w:tc>
          <w:tcPr>
            <w:tcW w:w="1264" w:type="pct"/>
            <w:noWrap w:val="0"/>
            <w:vAlign w:val="center"/>
          </w:tcPr>
          <w:p w14:paraId="18FCEB65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</w:t>
            </w:r>
          </w:p>
        </w:tc>
      </w:tr>
      <w:tr w14:paraId="1110B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267" w:type="pct"/>
            <w:vMerge w:val="continue"/>
            <w:noWrap w:val="0"/>
            <w:vAlign w:val="center"/>
          </w:tcPr>
          <w:p w14:paraId="2B5A94D3"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317" w:type="pct"/>
            <w:noWrap w:val="0"/>
            <w:vAlign w:val="center"/>
          </w:tcPr>
          <w:p w14:paraId="279E7CB8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2000</w:t>
            </w:r>
          </w:p>
        </w:tc>
        <w:tc>
          <w:tcPr>
            <w:tcW w:w="1150" w:type="pct"/>
            <w:noWrap w:val="0"/>
            <w:vAlign w:val="center"/>
          </w:tcPr>
          <w:p w14:paraId="5938BB54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0.584</w:t>
            </w:r>
          </w:p>
        </w:tc>
        <w:tc>
          <w:tcPr>
            <w:tcW w:w="1264" w:type="pct"/>
            <w:noWrap w:val="0"/>
            <w:vAlign w:val="center"/>
          </w:tcPr>
          <w:p w14:paraId="6CF5F118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</w:tr>
      <w:tr w14:paraId="4FF9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000" w:type="pct"/>
            <w:gridSpan w:val="4"/>
            <w:noWrap w:val="0"/>
            <w:vAlign w:val="center"/>
          </w:tcPr>
          <w:p w14:paraId="67D26B52">
            <w:pPr>
              <w:tabs>
                <w:tab w:val="left" w:pos="2053"/>
              </w:tabs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注：电流传感器为标准器测失真度</w:t>
            </w:r>
          </w:p>
        </w:tc>
      </w:tr>
    </w:tbl>
    <w:p w14:paraId="313CB735">
      <w:pPr>
        <w:numPr>
          <w:ilvl w:val="0"/>
          <w:numId w:val="0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688DB035">
      <w:pPr>
        <w:numPr>
          <w:ilvl w:val="0"/>
          <w:numId w:val="7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短期稳定性：</w:t>
      </w:r>
    </w:p>
    <w:p w14:paraId="71DA44A3">
      <w:pPr>
        <w:numPr>
          <w:ilvl w:val="0"/>
          <w:numId w:val="0"/>
        </w:numPr>
        <w:spacing w:line="360" w:lineRule="auto"/>
        <w:jc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直流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短期稳定性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08"/>
        <w:gridCol w:w="1425"/>
        <w:gridCol w:w="974"/>
        <w:gridCol w:w="1528"/>
        <w:gridCol w:w="1324"/>
        <w:gridCol w:w="1532"/>
      </w:tblGrid>
      <w:tr w14:paraId="3CA82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452" w:type="pct"/>
            <w:gridSpan w:val="2"/>
            <w:noWrap w:val="0"/>
            <w:vAlign w:val="center"/>
          </w:tcPr>
          <w:p w14:paraId="60F8635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装置输出值</w:t>
            </w:r>
          </w:p>
        </w:tc>
        <w:tc>
          <w:tcPr>
            <w:tcW w:w="1254" w:type="pct"/>
            <w:gridSpan w:val="2"/>
            <w:noWrap w:val="0"/>
            <w:vAlign w:val="center"/>
          </w:tcPr>
          <w:p w14:paraId="5C1E145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实际值最小值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91" w:type="pct"/>
            <w:gridSpan w:val="2"/>
            <w:noWrap w:val="0"/>
            <w:vAlign w:val="center"/>
          </w:tcPr>
          <w:p w14:paraId="7807CA5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实际值最大值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restart"/>
            <w:noWrap w:val="0"/>
            <w:vAlign w:val="center"/>
          </w:tcPr>
          <w:p w14:paraId="71B2B9DE">
            <w:pPr>
              <w:spacing w:line="360" w:lineRule="auto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30s</w:t>
            </w:r>
          </w:p>
          <w:p w14:paraId="4F1B1A1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短期稳定性</w:t>
            </w:r>
          </w:p>
        </w:tc>
      </w:tr>
      <w:tr w14:paraId="7B3C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16" w:type="pct"/>
            <w:noWrap w:val="0"/>
            <w:vAlign w:val="center"/>
          </w:tcPr>
          <w:p w14:paraId="4939940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20AB430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36" w:type="pct"/>
            <w:noWrap w:val="0"/>
            <w:vAlign w:val="center"/>
          </w:tcPr>
          <w:p w14:paraId="5C0B25E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6C3B90C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45" w:type="pct"/>
            <w:noWrap w:val="0"/>
            <w:vAlign w:val="center"/>
          </w:tcPr>
          <w:p w14:paraId="434C655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129AC7C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9" w:type="pct"/>
            <w:noWrap w:val="0"/>
            <w:vAlign w:val="center"/>
          </w:tcPr>
          <w:p w14:paraId="449A837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99" w:type="pct"/>
            <w:noWrap w:val="0"/>
            <w:vAlign w:val="center"/>
          </w:tcPr>
          <w:p w14:paraId="7B41180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02A8B58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91" w:type="pct"/>
            <w:noWrap w:val="0"/>
            <w:vAlign w:val="center"/>
          </w:tcPr>
          <w:p w14:paraId="7084201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continue"/>
            <w:noWrap w:val="0"/>
            <w:vAlign w:val="center"/>
          </w:tcPr>
          <w:p w14:paraId="2C69BB7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DAE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16" w:type="pct"/>
            <w:noWrap w:val="0"/>
            <w:vAlign w:val="center"/>
          </w:tcPr>
          <w:p w14:paraId="374F21A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36" w:type="pct"/>
            <w:shd w:val="clear" w:color="auto" w:fill="auto"/>
            <w:noWrap w:val="0"/>
            <w:vAlign w:val="center"/>
          </w:tcPr>
          <w:p w14:paraId="0081F5A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745" w:type="pct"/>
            <w:noWrap w:val="0"/>
            <w:vAlign w:val="center"/>
          </w:tcPr>
          <w:p w14:paraId="50AD740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0.399996</w:t>
            </w:r>
          </w:p>
        </w:tc>
        <w:tc>
          <w:tcPr>
            <w:tcW w:w="509" w:type="pct"/>
            <w:noWrap w:val="0"/>
            <w:vAlign w:val="center"/>
          </w:tcPr>
          <w:p w14:paraId="0F414B0E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799" w:type="pct"/>
            <w:noWrap w:val="0"/>
            <w:vAlign w:val="center"/>
          </w:tcPr>
          <w:p w14:paraId="6630ACA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0.400003</w:t>
            </w:r>
          </w:p>
        </w:tc>
        <w:tc>
          <w:tcPr>
            <w:tcW w:w="691" w:type="pct"/>
            <w:noWrap w:val="0"/>
            <w:vAlign w:val="center"/>
          </w:tcPr>
          <w:p w14:paraId="2BC28B1D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801" w:type="pct"/>
            <w:noWrap w:val="0"/>
            <w:vAlign w:val="center"/>
          </w:tcPr>
          <w:p w14:paraId="0BC165D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0.00%</w:t>
            </w:r>
          </w:p>
        </w:tc>
      </w:tr>
    </w:tbl>
    <w:p w14:paraId="1D89B11D">
      <w:pPr>
        <w:numPr>
          <w:ilvl w:val="0"/>
          <w:numId w:val="0"/>
        </w:numPr>
        <w:spacing w:line="360" w:lineRule="auto"/>
        <w:jc w:val="center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交流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短期稳定性</w:t>
      </w:r>
      <w:r>
        <w:rPr>
          <w:rFonts w:hint="eastAsia" w:cs="Times New Roman"/>
          <w:sz w:val="24"/>
          <w:szCs w:val="24"/>
          <w:lang w:val="en-US" w:eastAsia="zh-CN"/>
        </w:rPr>
        <w:t>（50Hz）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08"/>
        <w:gridCol w:w="1425"/>
        <w:gridCol w:w="974"/>
        <w:gridCol w:w="1528"/>
        <w:gridCol w:w="1324"/>
        <w:gridCol w:w="1532"/>
      </w:tblGrid>
      <w:tr w14:paraId="5102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452" w:type="pct"/>
            <w:gridSpan w:val="2"/>
            <w:noWrap w:val="0"/>
            <w:vAlign w:val="center"/>
          </w:tcPr>
          <w:p w14:paraId="5CB7B2F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装置输出值</w:t>
            </w:r>
          </w:p>
        </w:tc>
        <w:tc>
          <w:tcPr>
            <w:tcW w:w="1254" w:type="pct"/>
            <w:gridSpan w:val="2"/>
            <w:noWrap w:val="0"/>
            <w:vAlign w:val="center"/>
          </w:tcPr>
          <w:p w14:paraId="680ACD8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实际值最小值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91" w:type="pct"/>
            <w:gridSpan w:val="2"/>
            <w:noWrap w:val="0"/>
            <w:vAlign w:val="center"/>
          </w:tcPr>
          <w:p w14:paraId="0E066E8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实际值最大值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restart"/>
            <w:noWrap w:val="0"/>
            <w:vAlign w:val="center"/>
          </w:tcPr>
          <w:p w14:paraId="73DEE85E">
            <w:pPr>
              <w:spacing w:line="360" w:lineRule="auto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30s</w:t>
            </w:r>
          </w:p>
          <w:p w14:paraId="337A068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短期稳定性</w:t>
            </w:r>
          </w:p>
        </w:tc>
      </w:tr>
      <w:tr w14:paraId="09D15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16" w:type="pct"/>
            <w:noWrap w:val="0"/>
            <w:vAlign w:val="center"/>
          </w:tcPr>
          <w:p w14:paraId="3A71680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电流源</w:t>
            </w:r>
          </w:p>
          <w:p w14:paraId="2C60DBA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输出值（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36" w:type="pct"/>
            <w:noWrap w:val="0"/>
            <w:vAlign w:val="center"/>
          </w:tcPr>
          <w:p w14:paraId="195D854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等效电流</w:t>
            </w:r>
          </w:p>
          <w:p w14:paraId="0B15FA0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输出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45" w:type="pct"/>
            <w:noWrap w:val="0"/>
            <w:vAlign w:val="center"/>
          </w:tcPr>
          <w:p w14:paraId="6C420EC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50DC77A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9" w:type="pct"/>
            <w:noWrap w:val="0"/>
            <w:vAlign w:val="center"/>
          </w:tcPr>
          <w:p w14:paraId="5EDCA89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99" w:type="pct"/>
            <w:noWrap w:val="0"/>
            <w:vAlign w:val="center"/>
          </w:tcPr>
          <w:p w14:paraId="7DD1463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数字多用表</w:t>
            </w:r>
          </w:p>
          <w:p w14:paraId="4C03B99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示值（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91" w:type="pct"/>
            <w:noWrap w:val="0"/>
            <w:vAlign w:val="center"/>
          </w:tcPr>
          <w:p w14:paraId="4800298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实际值（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1" w:type="pct"/>
            <w:vMerge w:val="continue"/>
            <w:noWrap w:val="0"/>
            <w:vAlign w:val="center"/>
          </w:tcPr>
          <w:p w14:paraId="64D3406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7DD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16" w:type="pct"/>
            <w:noWrap w:val="0"/>
            <w:vAlign w:val="center"/>
          </w:tcPr>
          <w:p w14:paraId="403E975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36" w:type="pct"/>
            <w:shd w:val="clear" w:color="auto" w:fill="auto"/>
            <w:noWrap w:val="0"/>
            <w:vAlign w:val="center"/>
          </w:tcPr>
          <w:p w14:paraId="6D5A423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745" w:type="pct"/>
            <w:noWrap w:val="0"/>
            <w:vAlign w:val="center"/>
          </w:tcPr>
          <w:p w14:paraId="3C80CEB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0.399999</w:t>
            </w:r>
          </w:p>
        </w:tc>
        <w:tc>
          <w:tcPr>
            <w:tcW w:w="509" w:type="pct"/>
            <w:noWrap w:val="0"/>
            <w:vAlign w:val="center"/>
          </w:tcPr>
          <w:p w14:paraId="3FB9038E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1000.0</w:t>
            </w:r>
          </w:p>
        </w:tc>
        <w:tc>
          <w:tcPr>
            <w:tcW w:w="799" w:type="pct"/>
            <w:noWrap w:val="0"/>
            <w:vAlign w:val="center"/>
          </w:tcPr>
          <w:p w14:paraId="04BC1AB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0.400048</w:t>
            </w:r>
          </w:p>
        </w:tc>
        <w:tc>
          <w:tcPr>
            <w:tcW w:w="691" w:type="pct"/>
            <w:noWrap w:val="0"/>
            <w:vAlign w:val="center"/>
          </w:tcPr>
          <w:p w14:paraId="5FCA4BA6">
            <w:pPr>
              <w:spacing w:line="36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1000.1</w:t>
            </w:r>
          </w:p>
        </w:tc>
        <w:tc>
          <w:tcPr>
            <w:tcW w:w="801" w:type="pct"/>
            <w:noWrap w:val="0"/>
            <w:vAlign w:val="center"/>
          </w:tcPr>
          <w:p w14:paraId="47A5AB1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0.01%</w:t>
            </w:r>
          </w:p>
        </w:tc>
      </w:tr>
    </w:tbl>
    <w:p w14:paraId="19938FA6">
      <w:pPr>
        <w:spacing w:line="360" w:lineRule="auto"/>
        <w:jc w:val="center"/>
        <w:rPr>
          <w:rFonts w:hint="eastAsia" w:eastAsia="黑体"/>
          <w:bCs/>
          <w:sz w:val="28"/>
          <w:szCs w:val="28"/>
          <w:lang w:val="en-US" w:eastAsia="zh-CN"/>
        </w:rPr>
      </w:pPr>
      <w:r>
        <w:rPr>
          <w:rFonts w:hint="eastAsia" w:ascii="黑体" w:eastAsia="黑体"/>
          <w:sz w:val="28"/>
          <w:szCs w:val="28"/>
        </w:rPr>
        <w:t>试验报告</w:t>
      </w:r>
      <w:r>
        <w:rPr>
          <w:rFonts w:hint="eastAsia" w:ascii="黑体" w:eastAsia="黑体"/>
          <w:sz w:val="28"/>
          <w:szCs w:val="28"/>
          <w:lang w:val="en-US" w:eastAsia="zh-CN"/>
        </w:rPr>
        <w:t>四</w:t>
      </w:r>
    </w:p>
    <w:p w14:paraId="6A5CCB12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验证</w:t>
      </w:r>
      <w:r>
        <w:rPr>
          <w:rFonts w:hint="eastAsia" w:ascii="宋体" w:hAnsi="宋体"/>
          <w:sz w:val="24"/>
          <w:lang w:val="en-US" w:eastAsia="zh-CN"/>
        </w:rPr>
        <w:t>一</w:t>
      </w:r>
      <w:r>
        <w:rPr>
          <w:rFonts w:hint="eastAsia" w:ascii="宋体" w:hAnsi="宋体"/>
          <w:sz w:val="24"/>
        </w:rPr>
        <w:t>体式</w:t>
      </w:r>
      <w:r>
        <w:rPr>
          <w:rFonts w:hint="eastAsia" w:ascii="宋体" w:hAnsi="宋体"/>
          <w:sz w:val="24"/>
          <w:lang w:eastAsia="zh-CN"/>
        </w:rPr>
        <w:t>钳形电流表</w:t>
      </w:r>
      <w:r>
        <w:rPr>
          <w:rFonts w:hint="eastAsia" w:ascii="宋体" w:hAnsi="宋体"/>
          <w:sz w:val="24"/>
        </w:rPr>
        <w:t>校准装置</w:t>
      </w:r>
      <w:r>
        <w:rPr>
          <w:color w:val="000000"/>
          <w:sz w:val="24"/>
        </w:rPr>
        <w:t>的</w:t>
      </w:r>
      <w:r>
        <w:rPr>
          <w:sz w:val="24"/>
        </w:rPr>
        <w:t>电流示值误差、</w:t>
      </w:r>
      <w:r>
        <w:rPr>
          <w:kern w:val="0"/>
          <w:sz w:val="24"/>
        </w:rPr>
        <w:t>纹波系数</w:t>
      </w:r>
      <w:r>
        <w:rPr>
          <w:sz w:val="24"/>
        </w:rPr>
        <w:t>、</w:t>
      </w:r>
      <w:r>
        <w:rPr>
          <w:kern w:val="0"/>
          <w:sz w:val="24"/>
        </w:rPr>
        <w:t>失真度</w:t>
      </w:r>
      <w:r>
        <w:rPr>
          <w:rFonts w:hint="eastAsia"/>
          <w:kern w:val="0"/>
          <w:sz w:val="24"/>
        </w:rPr>
        <w:t>、</w:t>
      </w:r>
      <w:r>
        <w:rPr>
          <w:kern w:val="0"/>
          <w:sz w:val="24"/>
        </w:rPr>
        <w:t>短期稳定性</w:t>
      </w:r>
      <w:r>
        <w:rPr>
          <w:color w:val="000000"/>
          <w:sz w:val="24"/>
        </w:rPr>
        <w:t>等试验方法的合理性和可行性</w:t>
      </w:r>
      <w:r>
        <w:rPr>
          <w:rFonts w:hint="eastAsia"/>
          <w:color w:val="000000"/>
          <w:sz w:val="24"/>
        </w:rPr>
        <w:t>。</w:t>
      </w:r>
    </w:p>
    <w:p w14:paraId="57DB4DFC">
      <w:pPr>
        <w:numPr>
          <w:ilvl w:val="0"/>
          <w:numId w:val="8"/>
        </w:numPr>
        <w:spacing w:line="300" w:lineRule="auto"/>
        <w:ind w:left="0" w:firstLine="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实验项目</w:t>
      </w:r>
    </w:p>
    <w:tbl>
      <w:tblPr>
        <w:tblStyle w:val="1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7310"/>
      </w:tblGrid>
      <w:tr w14:paraId="452E5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01BB5A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3821" w:type="pct"/>
          </w:tcPr>
          <w:p w14:paraId="2115C69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</w:t>
            </w:r>
            <w:r>
              <w:rPr>
                <w:sz w:val="24"/>
              </w:rPr>
              <w:t>项目</w:t>
            </w:r>
          </w:p>
        </w:tc>
      </w:tr>
      <w:tr w14:paraId="136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5A604DA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821" w:type="pct"/>
          </w:tcPr>
          <w:p w14:paraId="4D8A45F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外观及工作正常性检查</w:t>
            </w:r>
          </w:p>
        </w:tc>
      </w:tr>
      <w:tr w14:paraId="4592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22CC07F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821" w:type="pct"/>
          </w:tcPr>
          <w:p w14:paraId="1E747F1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交流</w:t>
            </w:r>
            <w:r>
              <w:rPr>
                <w:sz w:val="24"/>
              </w:rPr>
              <w:t>电流示值误差</w:t>
            </w:r>
          </w:p>
        </w:tc>
      </w:tr>
      <w:tr w14:paraId="3FD3E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6EE18B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3821" w:type="pct"/>
          </w:tcPr>
          <w:p w14:paraId="5E5F454C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失真度</w:t>
            </w:r>
          </w:p>
        </w:tc>
      </w:tr>
      <w:tr w14:paraId="06466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0EACFE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3821" w:type="pct"/>
          </w:tcPr>
          <w:p w14:paraId="0264D308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短期稳定性</w:t>
            </w:r>
          </w:p>
        </w:tc>
      </w:tr>
    </w:tbl>
    <w:p w14:paraId="7A15BF60">
      <w:pPr>
        <w:numPr>
          <w:ilvl w:val="0"/>
          <w:numId w:val="8"/>
        </w:numPr>
        <w:spacing w:line="300" w:lineRule="auto"/>
        <w:ind w:left="0" w:firstLine="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实验用标准器</w:t>
      </w:r>
    </w:p>
    <w:tbl>
      <w:tblPr>
        <w:tblStyle w:val="1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17"/>
        <w:gridCol w:w="2375"/>
        <w:gridCol w:w="4012"/>
      </w:tblGrid>
      <w:tr w14:paraId="3101D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6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85A7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3C8F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型号/规格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8C8F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编 号</w:t>
            </w:r>
          </w:p>
        </w:tc>
      </w:tr>
      <w:tr w14:paraId="1305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4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C69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穿心式交直流 I/V 转换标准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886B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TH0500-2kA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E6C1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23071150101</w:t>
            </w:r>
          </w:p>
        </w:tc>
      </w:tr>
      <w:tr w14:paraId="0254A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3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5F76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自动失真分析仪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7E61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HG4136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A507D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370740120104X</w:t>
            </w:r>
          </w:p>
        </w:tc>
      </w:tr>
      <w:tr w14:paraId="67149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5787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数字多用表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B66EF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8508A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E5CF6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847847029</w:t>
            </w:r>
          </w:p>
        </w:tc>
      </w:tr>
    </w:tbl>
    <w:p w14:paraId="2E8C6EC5">
      <w:pPr>
        <w:numPr>
          <w:ilvl w:val="0"/>
          <w:numId w:val="8"/>
        </w:numPr>
        <w:spacing w:line="300" w:lineRule="auto"/>
        <w:ind w:left="0" w:firstLine="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试验人员</w:t>
      </w:r>
    </w:p>
    <w:p w14:paraId="2AA70992">
      <w:pPr>
        <w:spacing w:line="300" w:lineRule="auto"/>
        <w:ind w:firstLine="960" w:firstLineChars="400"/>
        <w:rPr>
          <w:rFonts w:eastAsia="黑体"/>
          <w:bCs/>
          <w:sz w:val="28"/>
          <w:szCs w:val="28"/>
        </w:rPr>
      </w:pPr>
      <w:r>
        <w:rPr>
          <w:rFonts w:hint="eastAsia"/>
          <w:sz w:val="24"/>
        </w:rPr>
        <w:t>董平，耿海平</w:t>
      </w:r>
    </w:p>
    <w:p w14:paraId="62A29BC4">
      <w:pPr>
        <w:numPr>
          <w:ilvl w:val="0"/>
          <w:numId w:val="8"/>
        </w:numPr>
        <w:spacing w:line="300" w:lineRule="auto"/>
        <w:ind w:left="0" w:firstLine="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试验过程</w:t>
      </w:r>
    </w:p>
    <w:p w14:paraId="42D6DD4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根据</w:t>
      </w:r>
      <w:r>
        <w:rPr>
          <w:rFonts w:hint="eastAsia" w:ascii="宋体" w:hAnsi="宋体"/>
          <w:sz w:val="24"/>
        </w:rPr>
        <w:t>《</w:t>
      </w:r>
      <w:r>
        <w:rPr>
          <w:rFonts w:hint="eastAsia" w:ascii="宋体" w:hAnsi="宋体"/>
          <w:sz w:val="24"/>
          <w:lang w:eastAsia="zh-CN"/>
        </w:rPr>
        <w:t>钳形电流表</w:t>
      </w:r>
      <w:r>
        <w:rPr>
          <w:rFonts w:hint="eastAsia" w:ascii="宋体" w:hAnsi="宋体"/>
          <w:sz w:val="24"/>
        </w:rPr>
        <w:t>校准装置（线圈）校准规范》</w:t>
      </w:r>
      <w:r>
        <w:rPr>
          <w:sz w:val="24"/>
        </w:rPr>
        <w:t>7.2.1，7.2.3， 7.2.5，7.2.6</w:t>
      </w:r>
      <w:r>
        <w:t>校准方法</w:t>
      </w:r>
      <w:r>
        <w:rPr>
          <w:rFonts w:hint="eastAsia"/>
        </w:rPr>
        <w:t>分别进行试验</w:t>
      </w:r>
      <w:r>
        <w:rPr>
          <w:sz w:val="24"/>
        </w:rPr>
        <w:t>。</w:t>
      </w:r>
    </w:p>
    <w:p w14:paraId="2EF3A3B0">
      <w:pPr>
        <w:numPr>
          <w:ilvl w:val="0"/>
          <w:numId w:val="8"/>
        </w:numPr>
        <w:spacing w:line="300" w:lineRule="auto"/>
        <w:ind w:left="0" w:firstLine="0"/>
        <w:rPr>
          <w:rFonts w:eastAsia="黑体"/>
          <w:b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试验数据</w:t>
      </w:r>
    </w:p>
    <w:p w14:paraId="085E8972">
      <w:pPr>
        <w:spacing w:line="300" w:lineRule="auto"/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试验数据记录</w:t>
      </w:r>
    </w:p>
    <w:tbl>
      <w:tblPr>
        <w:tblStyle w:val="12"/>
        <w:tblW w:w="9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1348"/>
        <w:gridCol w:w="452"/>
        <w:gridCol w:w="1085"/>
        <w:gridCol w:w="413"/>
        <w:gridCol w:w="2687"/>
        <w:gridCol w:w="2081"/>
        <w:gridCol w:w="23"/>
      </w:tblGrid>
      <w:tr w14:paraId="292BA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05" w:type="dxa"/>
            <w:gridSpan w:val="8"/>
            <w:vAlign w:val="center"/>
          </w:tcPr>
          <w:p w14:paraId="755F6809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被校设备：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一体式</w:t>
            </w:r>
            <w:r>
              <w:rPr>
                <w:rFonts w:hint="eastAsia" w:ascii="宋体" w:hAnsi="宋体"/>
                <w:sz w:val="24"/>
              </w:rPr>
              <w:t>钳形电流表校准装置</w:t>
            </w:r>
          </w:p>
        </w:tc>
      </w:tr>
      <w:tr w14:paraId="684C1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4" w:type="dxa"/>
            <w:gridSpan w:val="2"/>
            <w:vAlign w:val="center"/>
          </w:tcPr>
          <w:p w14:paraId="5AE33DC6">
            <w:pPr>
              <w:adjustRightInd w:val="0"/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Cs w:val="21"/>
              </w:rPr>
              <w:t>型号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950" w:type="dxa"/>
            <w:gridSpan w:val="3"/>
            <w:vAlign w:val="center"/>
          </w:tcPr>
          <w:p w14:paraId="65B26143">
            <w:pPr>
              <w:adjustRightInd w:val="0"/>
              <w:snapToGrid w:val="0"/>
              <w:rPr>
                <w:szCs w:val="21"/>
              </w:rPr>
            </w:pPr>
            <w:r>
              <w:t>TD1050</w:t>
            </w:r>
          </w:p>
        </w:tc>
        <w:tc>
          <w:tcPr>
            <w:tcW w:w="2687" w:type="dxa"/>
            <w:vAlign w:val="center"/>
          </w:tcPr>
          <w:p w14:paraId="4B468EEE">
            <w:pPr>
              <w:adjustRightInd w:val="0"/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Cs w:val="21"/>
              </w:rPr>
              <w:t>出厂编号</w:t>
            </w:r>
          </w:p>
        </w:tc>
        <w:tc>
          <w:tcPr>
            <w:tcW w:w="2104" w:type="dxa"/>
            <w:gridSpan w:val="2"/>
            <w:vAlign w:val="center"/>
          </w:tcPr>
          <w:p w14:paraId="5A44C45A">
            <w:pPr>
              <w:adjustRightInd w:val="0"/>
              <w:snapToGrid w:val="0"/>
              <w:rPr>
                <w:szCs w:val="21"/>
              </w:rPr>
            </w:pPr>
            <w:r>
              <w:t>1017440401</w:t>
            </w:r>
          </w:p>
        </w:tc>
      </w:tr>
      <w:tr w14:paraId="289FA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4" w:type="dxa"/>
            <w:gridSpan w:val="2"/>
            <w:vAlign w:val="center"/>
          </w:tcPr>
          <w:p w14:paraId="026E5FCB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制造单位</w:t>
            </w:r>
          </w:p>
        </w:tc>
        <w:tc>
          <w:tcPr>
            <w:tcW w:w="6741" w:type="dxa"/>
            <w:gridSpan w:val="6"/>
            <w:vAlign w:val="center"/>
          </w:tcPr>
          <w:p w14:paraId="5DA49218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湖南天恒</w:t>
            </w:r>
          </w:p>
        </w:tc>
      </w:tr>
      <w:tr w14:paraId="16897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41" w:hRule="atLeast"/>
          <w:jc w:val="center"/>
        </w:trPr>
        <w:tc>
          <w:tcPr>
            <w:tcW w:w="9382" w:type="dxa"/>
            <w:gridSpan w:val="7"/>
            <w:vAlign w:val="center"/>
          </w:tcPr>
          <w:p w14:paraId="53FE1A92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校准环境条件、时间及地点：</w:t>
            </w:r>
          </w:p>
        </w:tc>
      </w:tr>
      <w:tr w14:paraId="1C1D8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00" w:hRule="atLeast"/>
          <w:jc w:val="center"/>
        </w:trPr>
        <w:tc>
          <w:tcPr>
            <w:tcW w:w="1316" w:type="dxa"/>
            <w:vAlign w:val="center"/>
          </w:tcPr>
          <w:p w14:paraId="5463E82E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温    度</w:t>
            </w:r>
          </w:p>
        </w:tc>
        <w:tc>
          <w:tcPr>
            <w:tcW w:w="1800" w:type="dxa"/>
            <w:gridSpan w:val="2"/>
            <w:vAlign w:val="center"/>
          </w:tcPr>
          <w:p w14:paraId="7AEF487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jc w:val="lef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20.6℃</w:t>
            </w:r>
          </w:p>
        </w:tc>
        <w:tc>
          <w:tcPr>
            <w:tcW w:w="1085" w:type="dxa"/>
            <w:vAlign w:val="center"/>
          </w:tcPr>
          <w:p w14:paraId="683FC55F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地   点</w:t>
            </w:r>
          </w:p>
        </w:tc>
        <w:tc>
          <w:tcPr>
            <w:tcW w:w="5181" w:type="dxa"/>
            <w:gridSpan w:val="3"/>
            <w:vAlign w:val="center"/>
          </w:tcPr>
          <w:p w14:paraId="73A8AAC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</w:rPr>
              <w:t>山西省太原市坞城南路190号3号楼303室</w:t>
            </w:r>
          </w:p>
        </w:tc>
      </w:tr>
      <w:tr w14:paraId="3AF5A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722" w:hRule="atLeast"/>
          <w:jc w:val="center"/>
        </w:trPr>
        <w:tc>
          <w:tcPr>
            <w:tcW w:w="1316" w:type="dxa"/>
            <w:vAlign w:val="center"/>
          </w:tcPr>
          <w:p w14:paraId="56FFE5BF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相对湿度</w:t>
            </w:r>
          </w:p>
        </w:tc>
        <w:tc>
          <w:tcPr>
            <w:tcW w:w="1800" w:type="dxa"/>
            <w:gridSpan w:val="2"/>
            <w:vAlign w:val="center"/>
          </w:tcPr>
          <w:p w14:paraId="1D3F86B3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56% </w:t>
            </w:r>
          </w:p>
        </w:tc>
        <w:tc>
          <w:tcPr>
            <w:tcW w:w="1085" w:type="dxa"/>
            <w:vAlign w:val="center"/>
          </w:tcPr>
          <w:p w14:paraId="0AA591BF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时   间</w:t>
            </w:r>
          </w:p>
        </w:tc>
        <w:tc>
          <w:tcPr>
            <w:tcW w:w="5181" w:type="dxa"/>
            <w:gridSpan w:val="3"/>
            <w:vAlign w:val="center"/>
          </w:tcPr>
          <w:p w14:paraId="7A7BE268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2026.07.29</w:t>
            </w:r>
          </w:p>
        </w:tc>
      </w:tr>
    </w:tbl>
    <w:p w14:paraId="77915CFE">
      <w:pPr>
        <w:numPr>
          <w:ilvl w:val="0"/>
          <w:numId w:val="9"/>
        </w:numPr>
        <w:spacing w:line="360" w:lineRule="auto"/>
        <w:rPr>
          <w:sz w:val="24"/>
        </w:rPr>
      </w:pPr>
      <w:r>
        <w:rPr>
          <w:sz w:val="24"/>
        </w:rPr>
        <w:t>外观及工作正常性检查</w:t>
      </w:r>
    </w:p>
    <w:p w14:paraId="5DE5F637">
      <w:pPr>
        <w:spacing w:line="360" w:lineRule="auto"/>
        <w:rPr>
          <w:sz w:val="24"/>
        </w:rPr>
      </w:pPr>
      <w:r>
        <w:rPr>
          <w:sz w:val="24"/>
        </w:rPr>
        <w:t>外观及工作正常性检查：符合要求</w:t>
      </w:r>
    </w:p>
    <w:p w14:paraId="393FCAFF">
      <w:pPr>
        <w:numPr>
          <w:ilvl w:val="0"/>
          <w:numId w:val="9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交流</w:t>
      </w:r>
      <w:r>
        <w:rPr>
          <w:sz w:val="24"/>
        </w:rPr>
        <w:t>电流示值误差</w:t>
      </w:r>
    </w:p>
    <w:tbl>
      <w:tblPr>
        <w:tblStyle w:val="1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2016"/>
        <w:gridCol w:w="1859"/>
        <w:gridCol w:w="1905"/>
        <w:gridCol w:w="1904"/>
      </w:tblGrid>
      <w:tr w14:paraId="05EAB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983" w:type="pct"/>
            <w:vMerge w:val="restart"/>
            <w:vAlign w:val="center"/>
          </w:tcPr>
          <w:p w14:paraId="5F4AE1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1054" w:type="pct"/>
            <w:vAlign w:val="center"/>
          </w:tcPr>
          <w:p w14:paraId="56CBA7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电流源输出值（A）</w:t>
            </w:r>
          </w:p>
        </w:tc>
        <w:tc>
          <w:tcPr>
            <w:tcW w:w="972" w:type="pct"/>
            <w:vAlign w:val="center"/>
          </w:tcPr>
          <w:p w14:paraId="5DD5AF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实际值（A）</w:t>
            </w:r>
          </w:p>
        </w:tc>
        <w:tc>
          <w:tcPr>
            <w:tcW w:w="996" w:type="pct"/>
            <w:vAlign w:val="center"/>
          </w:tcPr>
          <w:p w14:paraId="69ABC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示值误差（%）</w:t>
            </w:r>
          </w:p>
        </w:tc>
        <w:tc>
          <w:tcPr>
            <w:tcW w:w="996" w:type="pct"/>
            <w:vAlign w:val="center"/>
          </w:tcPr>
          <w:p w14:paraId="03CB29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14:paraId="7E07A24F">
            <w:pPr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eastAsia="仿宋"/>
                <w:i/>
                <w:iCs/>
                <w:sz w:val="24"/>
              </w:rPr>
              <w:t>k</w:t>
            </w:r>
            <w:r>
              <w:rPr>
                <w:rFonts w:eastAsia="仿宋"/>
                <w:sz w:val="24"/>
              </w:rPr>
              <w:t>=2</w:t>
            </w:r>
          </w:p>
        </w:tc>
      </w:tr>
      <w:tr w14:paraId="01D9D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983" w:type="pct"/>
            <w:vMerge w:val="restart"/>
            <w:vAlign w:val="center"/>
          </w:tcPr>
          <w:p w14:paraId="194EEB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2000（50Hz）</w:t>
            </w:r>
          </w:p>
        </w:tc>
        <w:tc>
          <w:tcPr>
            <w:tcW w:w="1054" w:type="pct"/>
            <w:vAlign w:val="center"/>
          </w:tcPr>
          <w:p w14:paraId="03B4DA0B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200.201</w:t>
            </w:r>
          </w:p>
        </w:tc>
        <w:tc>
          <w:tcPr>
            <w:tcW w:w="972" w:type="pct"/>
            <w:vAlign w:val="center"/>
          </w:tcPr>
          <w:p w14:paraId="4C1D8B52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200.18</w:t>
            </w:r>
          </w:p>
        </w:tc>
        <w:tc>
          <w:tcPr>
            <w:tcW w:w="996" w:type="pct"/>
            <w:vAlign w:val="center"/>
          </w:tcPr>
          <w:p w14:paraId="2476B2E4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0.008</w:t>
            </w:r>
          </w:p>
        </w:tc>
        <w:tc>
          <w:tcPr>
            <w:tcW w:w="996" w:type="pct"/>
            <w:vAlign w:val="center"/>
          </w:tcPr>
          <w:p w14:paraId="78B9901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0.018%</w:t>
            </w:r>
          </w:p>
        </w:tc>
      </w:tr>
      <w:tr w14:paraId="2AE76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983" w:type="pct"/>
            <w:vMerge w:val="continue"/>
            <w:vAlign w:val="center"/>
          </w:tcPr>
          <w:p w14:paraId="1DEF2CE6">
            <w:pPr>
              <w:jc w:val="center"/>
              <w:rPr>
                <w:sz w:val="24"/>
              </w:rPr>
            </w:pPr>
          </w:p>
        </w:tc>
        <w:tc>
          <w:tcPr>
            <w:tcW w:w="1054" w:type="pct"/>
            <w:vAlign w:val="center"/>
          </w:tcPr>
          <w:p w14:paraId="7B9A29F4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998.87</w:t>
            </w:r>
          </w:p>
        </w:tc>
        <w:tc>
          <w:tcPr>
            <w:tcW w:w="972" w:type="pct"/>
            <w:vAlign w:val="center"/>
          </w:tcPr>
          <w:p w14:paraId="64486189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998.53</w:t>
            </w:r>
          </w:p>
        </w:tc>
        <w:tc>
          <w:tcPr>
            <w:tcW w:w="996" w:type="pct"/>
            <w:vAlign w:val="center"/>
          </w:tcPr>
          <w:p w14:paraId="47D2B430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0.034</w:t>
            </w:r>
          </w:p>
        </w:tc>
        <w:tc>
          <w:tcPr>
            <w:tcW w:w="996" w:type="pct"/>
            <w:vAlign w:val="center"/>
          </w:tcPr>
          <w:p w14:paraId="7957731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0.018%</w:t>
            </w:r>
          </w:p>
        </w:tc>
      </w:tr>
      <w:tr w14:paraId="0878E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983" w:type="pct"/>
            <w:vMerge w:val="continue"/>
            <w:vAlign w:val="center"/>
          </w:tcPr>
          <w:p w14:paraId="09A26F1F">
            <w:pPr>
              <w:jc w:val="center"/>
              <w:rPr>
                <w:sz w:val="24"/>
              </w:rPr>
            </w:pPr>
          </w:p>
        </w:tc>
        <w:tc>
          <w:tcPr>
            <w:tcW w:w="1054" w:type="pct"/>
            <w:vAlign w:val="center"/>
          </w:tcPr>
          <w:p w14:paraId="378DBA33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1997.34</w:t>
            </w:r>
          </w:p>
        </w:tc>
        <w:tc>
          <w:tcPr>
            <w:tcW w:w="972" w:type="pct"/>
            <w:vAlign w:val="center"/>
          </w:tcPr>
          <w:p w14:paraId="532D0A5F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1997.02</w:t>
            </w:r>
          </w:p>
        </w:tc>
        <w:tc>
          <w:tcPr>
            <w:tcW w:w="996" w:type="pct"/>
            <w:vAlign w:val="center"/>
          </w:tcPr>
          <w:p w14:paraId="01F3C22C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0.016</w:t>
            </w:r>
          </w:p>
        </w:tc>
        <w:tc>
          <w:tcPr>
            <w:tcW w:w="996" w:type="pct"/>
            <w:vAlign w:val="center"/>
          </w:tcPr>
          <w:p w14:paraId="7F6CB5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0.018%</w:t>
            </w:r>
          </w:p>
        </w:tc>
      </w:tr>
      <w:tr w14:paraId="5BB9B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83" w:type="pct"/>
            <w:vAlign w:val="center"/>
          </w:tcPr>
          <w:p w14:paraId="223147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 （400Hz）</w:t>
            </w:r>
          </w:p>
        </w:tc>
        <w:tc>
          <w:tcPr>
            <w:tcW w:w="1054" w:type="pct"/>
            <w:vAlign w:val="center"/>
          </w:tcPr>
          <w:p w14:paraId="577D93AE">
            <w:pPr>
              <w:widowControl/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200.41</w:t>
            </w:r>
          </w:p>
        </w:tc>
        <w:tc>
          <w:tcPr>
            <w:tcW w:w="972" w:type="pct"/>
            <w:vAlign w:val="center"/>
          </w:tcPr>
          <w:p w14:paraId="07975B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200.50</w:t>
            </w:r>
          </w:p>
        </w:tc>
        <w:tc>
          <w:tcPr>
            <w:tcW w:w="996" w:type="pct"/>
            <w:vAlign w:val="center"/>
          </w:tcPr>
          <w:p w14:paraId="5499FBB8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-0.042</w:t>
            </w:r>
          </w:p>
        </w:tc>
        <w:tc>
          <w:tcPr>
            <w:tcW w:w="996" w:type="pct"/>
            <w:vAlign w:val="center"/>
          </w:tcPr>
          <w:p w14:paraId="325AAD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0.018%</w:t>
            </w:r>
          </w:p>
        </w:tc>
      </w:tr>
      <w:tr w14:paraId="025D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83" w:type="pct"/>
            <w:vAlign w:val="center"/>
          </w:tcPr>
          <w:p w14:paraId="7F639A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250</w:t>
            </w:r>
            <w:r>
              <w:rPr>
                <w:sz w:val="24"/>
              </w:rPr>
              <w:t>（50Hz）</w:t>
            </w:r>
          </w:p>
        </w:tc>
        <w:tc>
          <w:tcPr>
            <w:tcW w:w="1054" w:type="pct"/>
            <w:vAlign w:val="center"/>
          </w:tcPr>
          <w:p w14:paraId="2B29EDDF">
            <w:pPr>
              <w:widowControl/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247.961</w:t>
            </w:r>
          </w:p>
        </w:tc>
        <w:tc>
          <w:tcPr>
            <w:tcW w:w="972" w:type="pct"/>
            <w:vAlign w:val="center"/>
          </w:tcPr>
          <w:p w14:paraId="02975CA8">
            <w:pPr>
              <w:widowControl/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247.77</w:t>
            </w:r>
          </w:p>
        </w:tc>
        <w:tc>
          <w:tcPr>
            <w:tcW w:w="996" w:type="pct"/>
            <w:vAlign w:val="center"/>
          </w:tcPr>
          <w:p w14:paraId="03CA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0.076</w:t>
            </w:r>
          </w:p>
        </w:tc>
        <w:tc>
          <w:tcPr>
            <w:tcW w:w="996" w:type="pct"/>
            <w:vAlign w:val="center"/>
          </w:tcPr>
          <w:p w14:paraId="023690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0.018%</w:t>
            </w:r>
          </w:p>
        </w:tc>
      </w:tr>
      <w:tr w14:paraId="704B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83" w:type="pct"/>
            <w:vAlign w:val="center"/>
          </w:tcPr>
          <w:p w14:paraId="564F4A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500</w:t>
            </w:r>
            <w:r>
              <w:rPr>
                <w:sz w:val="24"/>
              </w:rPr>
              <w:t>（50Hz）</w:t>
            </w:r>
          </w:p>
        </w:tc>
        <w:tc>
          <w:tcPr>
            <w:tcW w:w="1054" w:type="pct"/>
            <w:vAlign w:val="center"/>
          </w:tcPr>
          <w:p w14:paraId="3ADA0785">
            <w:pPr>
              <w:widowControl/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498.471</w:t>
            </w:r>
          </w:p>
        </w:tc>
        <w:tc>
          <w:tcPr>
            <w:tcW w:w="972" w:type="pct"/>
            <w:vAlign w:val="center"/>
          </w:tcPr>
          <w:p w14:paraId="595F3EA0">
            <w:pPr>
              <w:widowControl/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498.45</w:t>
            </w:r>
          </w:p>
        </w:tc>
        <w:tc>
          <w:tcPr>
            <w:tcW w:w="996" w:type="pct"/>
            <w:vAlign w:val="center"/>
          </w:tcPr>
          <w:p w14:paraId="35F25A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0.006</w:t>
            </w:r>
          </w:p>
        </w:tc>
        <w:tc>
          <w:tcPr>
            <w:tcW w:w="996" w:type="pct"/>
            <w:vAlign w:val="center"/>
          </w:tcPr>
          <w:p w14:paraId="2D8C09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0.018%</w:t>
            </w:r>
          </w:p>
        </w:tc>
      </w:tr>
      <w:tr w14:paraId="6921A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83" w:type="pct"/>
            <w:vAlign w:val="center"/>
          </w:tcPr>
          <w:p w14:paraId="1275C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1000</w:t>
            </w:r>
            <w:r>
              <w:rPr>
                <w:sz w:val="24"/>
              </w:rPr>
              <w:t>（50Hz）</w:t>
            </w:r>
          </w:p>
        </w:tc>
        <w:tc>
          <w:tcPr>
            <w:tcW w:w="1054" w:type="pct"/>
            <w:vAlign w:val="center"/>
          </w:tcPr>
          <w:p w14:paraId="4B69B4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999.47</w:t>
            </w:r>
          </w:p>
        </w:tc>
        <w:tc>
          <w:tcPr>
            <w:tcW w:w="972" w:type="pct"/>
            <w:vAlign w:val="center"/>
          </w:tcPr>
          <w:p w14:paraId="3147DC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999.17</w:t>
            </w:r>
          </w:p>
        </w:tc>
        <w:tc>
          <w:tcPr>
            <w:tcW w:w="996" w:type="pct"/>
            <w:vAlign w:val="center"/>
          </w:tcPr>
          <w:p w14:paraId="2CEAA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0.030</w:t>
            </w:r>
          </w:p>
        </w:tc>
        <w:tc>
          <w:tcPr>
            <w:tcW w:w="996" w:type="pct"/>
            <w:vAlign w:val="center"/>
          </w:tcPr>
          <w:p w14:paraId="41EE2C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0.018%</w:t>
            </w:r>
          </w:p>
        </w:tc>
      </w:tr>
    </w:tbl>
    <w:p w14:paraId="12F3ABBD">
      <w:pPr>
        <w:numPr>
          <w:ilvl w:val="0"/>
          <w:numId w:val="9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失真度：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8"/>
        <w:gridCol w:w="2518"/>
        <w:gridCol w:w="2200"/>
        <w:gridCol w:w="2413"/>
      </w:tblGrid>
      <w:tr w14:paraId="1315D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0" w:type="pct"/>
            <w:vAlign w:val="center"/>
          </w:tcPr>
          <w:p w14:paraId="1AB72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频率</w:t>
            </w:r>
          </w:p>
        </w:tc>
        <w:tc>
          <w:tcPr>
            <w:tcW w:w="1317" w:type="pct"/>
            <w:vAlign w:val="center"/>
          </w:tcPr>
          <w:p w14:paraId="3A56A3C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钳形电流表</w:t>
            </w:r>
            <w:r>
              <w:rPr>
                <w:rFonts w:hint="eastAsia" w:ascii="宋体" w:hAnsi="宋体"/>
                <w:sz w:val="24"/>
              </w:rPr>
              <w:t>校准装置</w:t>
            </w:r>
          </w:p>
          <w:p w14:paraId="02DB1F23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输出值（A）</w:t>
            </w:r>
          </w:p>
        </w:tc>
        <w:tc>
          <w:tcPr>
            <w:tcW w:w="1151" w:type="pct"/>
            <w:vAlign w:val="center"/>
          </w:tcPr>
          <w:p w14:paraId="41AE5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失真度测试仪</w:t>
            </w:r>
          </w:p>
          <w:p w14:paraId="14702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读数（%）</w:t>
            </w:r>
          </w:p>
        </w:tc>
        <w:tc>
          <w:tcPr>
            <w:tcW w:w="1262" w:type="pct"/>
            <w:vAlign w:val="center"/>
          </w:tcPr>
          <w:p w14:paraId="4F4C42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eastAsia="仿宋"/>
                <w:i/>
                <w:iCs/>
                <w:sz w:val="24"/>
              </w:rPr>
              <w:t>k</w:t>
            </w:r>
            <w:r>
              <w:rPr>
                <w:rFonts w:eastAsia="仿宋"/>
                <w:sz w:val="24"/>
              </w:rPr>
              <w:t>=2</w:t>
            </w:r>
          </w:p>
        </w:tc>
      </w:tr>
      <w:tr w14:paraId="27D63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70" w:type="pct"/>
            <w:vAlign w:val="center"/>
          </w:tcPr>
          <w:p w14:paraId="4B22E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50Hz</w:t>
            </w:r>
          </w:p>
        </w:tc>
        <w:tc>
          <w:tcPr>
            <w:tcW w:w="1317" w:type="pct"/>
            <w:vAlign w:val="center"/>
          </w:tcPr>
          <w:p w14:paraId="10ADCC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2000</w:t>
            </w:r>
          </w:p>
        </w:tc>
        <w:tc>
          <w:tcPr>
            <w:tcW w:w="1151" w:type="pct"/>
            <w:vAlign w:val="center"/>
          </w:tcPr>
          <w:p w14:paraId="30DAFE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0.531</w:t>
            </w:r>
          </w:p>
        </w:tc>
        <w:tc>
          <w:tcPr>
            <w:tcW w:w="1262" w:type="pct"/>
            <w:vAlign w:val="center"/>
          </w:tcPr>
          <w:p w14:paraId="0D8912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1.2%</w:t>
            </w:r>
          </w:p>
        </w:tc>
      </w:tr>
    </w:tbl>
    <w:p w14:paraId="3199DC06">
      <w:pPr>
        <w:numPr>
          <w:ilvl w:val="0"/>
          <w:numId w:val="9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短期稳定性：</w:t>
      </w:r>
    </w:p>
    <w:p w14:paraId="7FB7E2EF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交流短期稳定性（50Hz）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8"/>
        <w:gridCol w:w="2399"/>
        <w:gridCol w:w="2850"/>
        <w:gridCol w:w="1532"/>
      </w:tblGrid>
      <w:tr w14:paraId="0F74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453" w:type="pct"/>
            <w:vAlign w:val="center"/>
          </w:tcPr>
          <w:p w14:paraId="2451A7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装置输出值</w:t>
            </w:r>
          </w:p>
        </w:tc>
        <w:tc>
          <w:tcPr>
            <w:tcW w:w="1255" w:type="pct"/>
            <w:vAlign w:val="center"/>
          </w:tcPr>
          <w:p w14:paraId="3E8E42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实际值最小值</w:t>
            </w:r>
            <w:r>
              <w:rPr>
                <w:sz w:val="24"/>
              </w:rPr>
              <w:t>（A）</w:t>
            </w:r>
          </w:p>
        </w:tc>
        <w:tc>
          <w:tcPr>
            <w:tcW w:w="1491" w:type="pct"/>
            <w:vAlign w:val="center"/>
          </w:tcPr>
          <w:p w14:paraId="4212B3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实际值最大值</w:t>
            </w:r>
            <w:r>
              <w:rPr>
                <w:sz w:val="24"/>
              </w:rPr>
              <w:t>（A）</w:t>
            </w:r>
          </w:p>
        </w:tc>
        <w:tc>
          <w:tcPr>
            <w:tcW w:w="801" w:type="pct"/>
            <w:vAlign w:val="center"/>
          </w:tcPr>
          <w:p w14:paraId="4BE5BA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30s</w:t>
            </w:r>
          </w:p>
          <w:p w14:paraId="3313DF7C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短期稳定性</w:t>
            </w:r>
          </w:p>
        </w:tc>
      </w:tr>
      <w:tr w14:paraId="13A3F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453" w:type="pct"/>
            <w:vAlign w:val="center"/>
          </w:tcPr>
          <w:p w14:paraId="4684912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2000A</w:t>
            </w:r>
          </w:p>
        </w:tc>
        <w:tc>
          <w:tcPr>
            <w:tcW w:w="1255" w:type="pct"/>
            <w:vAlign w:val="center"/>
          </w:tcPr>
          <w:p w14:paraId="3A02879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1995.94</w:t>
            </w:r>
          </w:p>
        </w:tc>
        <w:tc>
          <w:tcPr>
            <w:tcW w:w="1491" w:type="pct"/>
            <w:vAlign w:val="center"/>
          </w:tcPr>
          <w:p w14:paraId="098DA1B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1996.10</w:t>
            </w:r>
          </w:p>
        </w:tc>
        <w:tc>
          <w:tcPr>
            <w:tcW w:w="801" w:type="pct"/>
            <w:vAlign w:val="center"/>
          </w:tcPr>
          <w:p w14:paraId="2C0CA1C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0.01%</w:t>
            </w:r>
          </w:p>
        </w:tc>
      </w:tr>
    </w:tbl>
    <w:p w14:paraId="4F5E25C8">
      <w:pPr>
        <w:spacing w:line="360" w:lineRule="auto"/>
        <w:rPr>
          <w:rFonts w:hint="eastAsia" w:ascii="宋体" w:hAnsi="宋体" w:cs="Arial"/>
          <w:sz w:val="24"/>
        </w:rPr>
      </w:pPr>
    </w:p>
    <w:p w14:paraId="6E5E46FC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4052FC0A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0EC50503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324775AC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7F4F7BD8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3153E62C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39262B5F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47D01744">
      <w:pPr>
        <w:spacing w:line="360" w:lineRule="auto"/>
        <w:jc w:val="center"/>
        <w:rPr>
          <w:rFonts w:hint="eastAsia" w:eastAsia="黑体"/>
          <w:bCs/>
          <w:sz w:val="28"/>
          <w:szCs w:val="28"/>
          <w:lang w:val="en-US" w:eastAsia="zh-CN"/>
        </w:rPr>
      </w:pPr>
      <w:r>
        <w:rPr>
          <w:rFonts w:hint="eastAsia" w:ascii="黑体" w:eastAsia="黑体"/>
          <w:sz w:val="28"/>
          <w:szCs w:val="28"/>
        </w:rPr>
        <w:t>试验报告</w:t>
      </w:r>
      <w:r>
        <w:rPr>
          <w:rFonts w:hint="eastAsia" w:ascii="黑体" w:eastAsia="黑体"/>
          <w:sz w:val="28"/>
          <w:szCs w:val="28"/>
          <w:lang w:val="en-US" w:eastAsia="zh-CN"/>
        </w:rPr>
        <w:t>六</w:t>
      </w:r>
    </w:p>
    <w:p w14:paraId="7418CA68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验</w:t>
      </w:r>
      <w:r>
        <w:rPr>
          <w:rFonts w:hint="eastAsia" w:ascii="宋体" w:hAnsi="宋体"/>
          <w:sz w:val="24"/>
        </w:rPr>
        <w:t>证扇形等效安匝线圈分体式</w:t>
      </w:r>
      <w:r>
        <w:rPr>
          <w:rFonts w:hint="eastAsia" w:ascii="宋体" w:hAnsi="宋体"/>
          <w:sz w:val="24"/>
          <w:lang w:eastAsia="zh-CN"/>
        </w:rPr>
        <w:t>钳形电流表</w:t>
      </w:r>
      <w:r>
        <w:rPr>
          <w:rFonts w:hint="eastAsia" w:ascii="宋体" w:hAnsi="宋体"/>
          <w:sz w:val="24"/>
        </w:rPr>
        <w:t>校准装置</w:t>
      </w:r>
      <w:r>
        <w:rPr>
          <w:color w:val="000000"/>
          <w:sz w:val="24"/>
        </w:rPr>
        <w:t>的</w:t>
      </w:r>
      <w:r>
        <w:rPr>
          <w:sz w:val="24"/>
        </w:rPr>
        <w:t>电流示值误差、</w:t>
      </w:r>
      <w:r>
        <w:rPr>
          <w:kern w:val="0"/>
          <w:sz w:val="24"/>
        </w:rPr>
        <w:t>纹波系数</w:t>
      </w:r>
      <w:r>
        <w:rPr>
          <w:sz w:val="24"/>
        </w:rPr>
        <w:t>、</w:t>
      </w:r>
      <w:r>
        <w:rPr>
          <w:kern w:val="0"/>
          <w:sz w:val="24"/>
        </w:rPr>
        <w:t>失真度</w:t>
      </w:r>
      <w:r>
        <w:rPr>
          <w:rFonts w:hint="eastAsia"/>
          <w:kern w:val="0"/>
          <w:sz w:val="24"/>
        </w:rPr>
        <w:t>、</w:t>
      </w:r>
      <w:r>
        <w:rPr>
          <w:kern w:val="0"/>
          <w:sz w:val="24"/>
        </w:rPr>
        <w:t>短期稳定性</w:t>
      </w:r>
      <w:r>
        <w:rPr>
          <w:color w:val="000000"/>
          <w:sz w:val="24"/>
        </w:rPr>
        <w:t>等试验方法的合理性和可行性</w:t>
      </w:r>
      <w:r>
        <w:rPr>
          <w:rFonts w:hint="eastAsia"/>
          <w:color w:val="000000"/>
          <w:sz w:val="24"/>
        </w:rPr>
        <w:t>。</w:t>
      </w:r>
    </w:p>
    <w:p w14:paraId="7CB5EE87">
      <w:pPr>
        <w:numPr>
          <w:ilvl w:val="0"/>
          <w:numId w:val="10"/>
        </w:numPr>
        <w:spacing w:line="300" w:lineRule="auto"/>
        <w:ind w:left="0" w:firstLine="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实验项目</w:t>
      </w:r>
    </w:p>
    <w:tbl>
      <w:tblPr>
        <w:tblStyle w:val="1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7310"/>
      </w:tblGrid>
      <w:tr w14:paraId="4B7E8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5F95001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3820" w:type="pct"/>
          </w:tcPr>
          <w:p w14:paraId="687297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</w:t>
            </w:r>
            <w:r>
              <w:rPr>
                <w:sz w:val="24"/>
              </w:rPr>
              <w:t>项目</w:t>
            </w:r>
          </w:p>
        </w:tc>
      </w:tr>
      <w:tr w14:paraId="515D2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0B4A7A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820" w:type="pct"/>
          </w:tcPr>
          <w:p w14:paraId="4579C63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外观及工作正常性检查</w:t>
            </w:r>
          </w:p>
        </w:tc>
      </w:tr>
      <w:tr w14:paraId="4116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126AC25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820" w:type="pct"/>
          </w:tcPr>
          <w:p w14:paraId="09D405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电流示值误差</w:t>
            </w:r>
          </w:p>
        </w:tc>
      </w:tr>
      <w:tr w14:paraId="2CDAE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2E0A492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820" w:type="pct"/>
          </w:tcPr>
          <w:p w14:paraId="683493F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kern w:val="0"/>
                <w:sz w:val="24"/>
              </w:rPr>
              <w:t>纹波系数</w:t>
            </w:r>
          </w:p>
        </w:tc>
      </w:tr>
      <w:tr w14:paraId="6C9E8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2ED1ABE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3820" w:type="pct"/>
          </w:tcPr>
          <w:p w14:paraId="3E956735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失真度</w:t>
            </w:r>
          </w:p>
        </w:tc>
      </w:tr>
      <w:tr w14:paraId="459EF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0957934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3820" w:type="pct"/>
          </w:tcPr>
          <w:p w14:paraId="57147A6E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短期稳定性</w:t>
            </w:r>
          </w:p>
        </w:tc>
      </w:tr>
    </w:tbl>
    <w:p w14:paraId="56E8DEE5">
      <w:pPr>
        <w:numPr>
          <w:ilvl w:val="0"/>
          <w:numId w:val="10"/>
        </w:numPr>
        <w:spacing w:line="300" w:lineRule="auto"/>
        <w:ind w:left="0" w:firstLine="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实验用标准器</w:t>
      </w:r>
    </w:p>
    <w:tbl>
      <w:tblPr>
        <w:tblStyle w:val="1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17"/>
        <w:gridCol w:w="2375"/>
        <w:gridCol w:w="4012"/>
      </w:tblGrid>
      <w:tr w14:paraId="4BF91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6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2999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D397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型号/规格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BB96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编 号</w:t>
            </w:r>
          </w:p>
        </w:tc>
      </w:tr>
      <w:tr w14:paraId="034E5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4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74DB8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钳形电流传感器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82CD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6DFF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</w:tr>
      <w:tr w14:paraId="6485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3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8BE7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数字多用表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B7EE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345</w:t>
            </w:r>
            <w:r>
              <w:rPr>
                <w:szCs w:val="21"/>
              </w:rPr>
              <w:t>8A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82AD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</w:tr>
      <w:tr w14:paraId="79592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3913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全自动数字失真度测量仪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4D7F9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ZC4137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56DBA">
            <w:pPr>
              <w:spacing w:line="30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37160213</w:t>
            </w:r>
          </w:p>
        </w:tc>
      </w:tr>
    </w:tbl>
    <w:p w14:paraId="157C3AFF">
      <w:pPr>
        <w:numPr>
          <w:ilvl w:val="0"/>
          <w:numId w:val="10"/>
        </w:numPr>
        <w:spacing w:line="300" w:lineRule="auto"/>
        <w:ind w:left="0" w:firstLine="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试验人员</w:t>
      </w:r>
    </w:p>
    <w:p w14:paraId="1D29C598">
      <w:pPr>
        <w:spacing w:line="300" w:lineRule="auto"/>
        <w:ind w:firstLine="720" w:firstLineChars="300"/>
        <w:rPr>
          <w:rFonts w:eastAsia="黑体"/>
          <w:bCs/>
          <w:sz w:val="28"/>
          <w:szCs w:val="28"/>
        </w:rPr>
      </w:pPr>
      <w:r>
        <w:rPr>
          <w:rFonts w:hint="eastAsia"/>
          <w:sz w:val="24"/>
        </w:rPr>
        <w:t>李传生</w:t>
      </w:r>
    </w:p>
    <w:p w14:paraId="69ED7335">
      <w:pPr>
        <w:numPr>
          <w:ilvl w:val="0"/>
          <w:numId w:val="10"/>
        </w:numPr>
        <w:spacing w:line="300" w:lineRule="auto"/>
        <w:ind w:left="0" w:firstLine="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试验过程</w:t>
      </w:r>
    </w:p>
    <w:p w14:paraId="00D68C2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根据</w:t>
      </w:r>
      <w:r>
        <w:rPr>
          <w:rFonts w:hint="eastAsia" w:ascii="宋体" w:hAnsi="宋体"/>
          <w:sz w:val="24"/>
        </w:rPr>
        <w:t>《</w:t>
      </w:r>
      <w:r>
        <w:rPr>
          <w:rFonts w:hint="eastAsia" w:ascii="宋体" w:hAnsi="宋体"/>
          <w:sz w:val="24"/>
          <w:lang w:eastAsia="zh-CN"/>
        </w:rPr>
        <w:t>钳形电流表</w:t>
      </w:r>
      <w:r>
        <w:rPr>
          <w:rFonts w:hint="eastAsia" w:ascii="宋体" w:hAnsi="宋体"/>
          <w:sz w:val="24"/>
        </w:rPr>
        <w:t>校准装置（线圈）校准规范》7.2.1，</w:t>
      </w:r>
      <w:r>
        <w:rPr>
          <w:rFonts w:hint="eastAsia"/>
          <w:sz w:val="24"/>
        </w:rPr>
        <w:t>7.2.3，7.2.4，7.2.5，7.2.6</w:t>
      </w:r>
      <w:r>
        <w:t>校准方法</w:t>
      </w:r>
      <w:r>
        <w:rPr>
          <w:rFonts w:hint="eastAsia"/>
        </w:rPr>
        <w:t>分别进行试验</w:t>
      </w:r>
      <w:r>
        <w:rPr>
          <w:sz w:val="24"/>
        </w:rPr>
        <w:t>。</w:t>
      </w:r>
    </w:p>
    <w:p w14:paraId="37710C8C">
      <w:pPr>
        <w:numPr>
          <w:ilvl w:val="0"/>
          <w:numId w:val="10"/>
        </w:numPr>
        <w:spacing w:line="300" w:lineRule="auto"/>
        <w:ind w:left="0" w:firstLine="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试验数据</w:t>
      </w:r>
    </w:p>
    <w:p w14:paraId="6BC553A4">
      <w:pPr>
        <w:spacing w:line="300" w:lineRule="auto"/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试验数据记录</w:t>
      </w:r>
    </w:p>
    <w:tbl>
      <w:tblPr>
        <w:tblStyle w:val="12"/>
        <w:tblW w:w="9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42"/>
        <w:gridCol w:w="1348"/>
        <w:gridCol w:w="452"/>
        <w:gridCol w:w="1085"/>
        <w:gridCol w:w="413"/>
        <w:gridCol w:w="885"/>
        <w:gridCol w:w="1802"/>
        <w:gridCol w:w="2081"/>
        <w:gridCol w:w="23"/>
      </w:tblGrid>
      <w:tr w14:paraId="68CE3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05" w:type="dxa"/>
            <w:gridSpan w:val="10"/>
            <w:vAlign w:val="center"/>
          </w:tcPr>
          <w:p w14:paraId="64BC5D7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被校设备：扇形等效安匝线圈分体式</w:t>
            </w:r>
            <w:r>
              <w:rPr>
                <w:rFonts w:hint="eastAsia" w:ascii="宋体" w:hAnsi="宋体"/>
                <w:sz w:val="24"/>
                <w:lang w:eastAsia="zh-CN"/>
              </w:rPr>
              <w:t>钳形电流表</w:t>
            </w:r>
            <w:r>
              <w:rPr>
                <w:rFonts w:hint="eastAsia" w:ascii="宋体" w:hAnsi="宋体"/>
                <w:sz w:val="24"/>
              </w:rPr>
              <w:t>校准装置</w:t>
            </w:r>
          </w:p>
        </w:tc>
      </w:tr>
      <w:tr w14:paraId="1E469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4" w:type="dxa"/>
            <w:vMerge w:val="restart"/>
            <w:vAlign w:val="center"/>
          </w:tcPr>
          <w:p w14:paraId="0CC8E22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电流源</w:t>
            </w:r>
          </w:p>
        </w:tc>
        <w:tc>
          <w:tcPr>
            <w:tcW w:w="1590" w:type="dxa"/>
            <w:gridSpan w:val="2"/>
            <w:vAlign w:val="center"/>
          </w:tcPr>
          <w:p w14:paraId="76D30116">
            <w:pPr>
              <w:adjustRightInd w:val="0"/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Cs w:val="21"/>
              </w:rPr>
              <w:t>型号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950" w:type="dxa"/>
            <w:gridSpan w:val="3"/>
            <w:vAlign w:val="center"/>
          </w:tcPr>
          <w:p w14:paraId="14F61CF3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8100</w:t>
            </w:r>
          </w:p>
        </w:tc>
        <w:tc>
          <w:tcPr>
            <w:tcW w:w="885" w:type="dxa"/>
            <w:vMerge w:val="restart"/>
            <w:vAlign w:val="center"/>
          </w:tcPr>
          <w:p w14:paraId="26D1220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线圈</w:t>
            </w:r>
          </w:p>
        </w:tc>
        <w:tc>
          <w:tcPr>
            <w:tcW w:w="1802" w:type="dxa"/>
            <w:vAlign w:val="center"/>
          </w:tcPr>
          <w:p w14:paraId="004525C6">
            <w:pPr>
              <w:adjustRightInd w:val="0"/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Cs w:val="21"/>
              </w:rPr>
              <w:t>型号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2104" w:type="dxa"/>
            <w:gridSpan w:val="2"/>
            <w:vAlign w:val="center"/>
          </w:tcPr>
          <w:p w14:paraId="66F5474A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5500A/COIL</w:t>
            </w:r>
          </w:p>
        </w:tc>
      </w:tr>
      <w:tr w14:paraId="7F46A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74" w:type="dxa"/>
            <w:vMerge w:val="continue"/>
            <w:vAlign w:val="center"/>
          </w:tcPr>
          <w:p w14:paraId="65544187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44F9550A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出厂编号</w:t>
            </w:r>
          </w:p>
        </w:tc>
        <w:tc>
          <w:tcPr>
            <w:tcW w:w="1950" w:type="dxa"/>
            <w:gridSpan w:val="3"/>
            <w:vAlign w:val="center"/>
          </w:tcPr>
          <w:p w14:paraId="6DEAB41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885" w:type="dxa"/>
            <w:vMerge w:val="continue"/>
            <w:vAlign w:val="center"/>
          </w:tcPr>
          <w:p w14:paraId="05E8FD5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2" w:type="dxa"/>
            <w:vAlign w:val="center"/>
          </w:tcPr>
          <w:p w14:paraId="61A90BE0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出厂编号</w:t>
            </w:r>
          </w:p>
        </w:tc>
        <w:tc>
          <w:tcPr>
            <w:tcW w:w="2104" w:type="dxa"/>
            <w:gridSpan w:val="2"/>
            <w:vAlign w:val="center"/>
          </w:tcPr>
          <w:p w14:paraId="437C55A3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</w:tr>
      <w:tr w14:paraId="355BB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074" w:type="dxa"/>
            <w:vMerge w:val="continue"/>
            <w:vAlign w:val="center"/>
          </w:tcPr>
          <w:p w14:paraId="74198B37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6F957E67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制造单位</w:t>
            </w:r>
          </w:p>
        </w:tc>
        <w:tc>
          <w:tcPr>
            <w:tcW w:w="1950" w:type="dxa"/>
            <w:gridSpan w:val="3"/>
            <w:vAlign w:val="center"/>
          </w:tcPr>
          <w:p w14:paraId="2D32166F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Clark-Hess</w:t>
            </w:r>
          </w:p>
        </w:tc>
        <w:tc>
          <w:tcPr>
            <w:tcW w:w="885" w:type="dxa"/>
            <w:vMerge w:val="continue"/>
            <w:vAlign w:val="center"/>
          </w:tcPr>
          <w:p w14:paraId="5A1E7A5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2" w:type="dxa"/>
            <w:vAlign w:val="center"/>
          </w:tcPr>
          <w:p w14:paraId="6A16EEFB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制造单位</w:t>
            </w:r>
          </w:p>
        </w:tc>
        <w:tc>
          <w:tcPr>
            <w:tcW w:w="2104" w:type="dxa"/>
            <w:gridSpan w:val="2"/>
            <w:vAlign w:val="center"/>
          </w:tcPr>
          <w:p w14:paraId="330FE8D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FLUKE</w:t>
            </w:r>
          </w:p>
        </w:tc>
      </w:tr>
      <w:tr w14:paraId="776D6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372" w:hRule="atLeast"/>
          <w:jc w:val="center"/>
        </w:trPr>
        <w:tc>
          <w:tcPr>
            <w:tcW w:w="9382" w:type="dxa"/>
            <w:gridSpan w:val="9"/>
            <w:vAlign w:val="center"/>
          </w:tcPr>
          <w:p w14:paraId="0AFDD24B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校准环境条件、时间及地点：</w:t>
            </w:r>
          </w:p>
        </w:tc>
      </w:tr>
      <w:tr w14:paraId="4DB0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00" w:hRule="atLeast"/>
          <w:jc w:val="center"/>
        </w:trPr>
        <w:tc>
          <w:tcPr>
            <w:tcW w:w="1316" w:type="dxa"/>
            <w:gridSpan w:val="2"/>
            <w:vAlign w:val="center"/>
          </w:tcPr>
          <w:p w14:paraId="08F742D2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温    度</w:t>
            </w:r>
          </w:p>
        </w:tc>
        <w:tc>
          <w:tcPr>
            <w:tcW w:w="1800" w:type="dxa"/>
            <w:gridSpan w:val="2"/>
            <w:vAlign w:val="center"/>
          </w:tcPr>
          <w:p w14:paraId="322314C3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jc w:val="lef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22℃</w:t>
            </w:r>
          </w:p>
        </w:tc>
        <w:tc>
          <w:tcPr>
            <w:tcW w:w="1085" w:type="dxa"/>
            <w:vAlign w:val="center"/>
          </w:tcPr>
          <w:p w14:paraId="231A3DC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地   点</w:t>
            </w:r>
          </w:p>
        </w:tc>
        <w:tc>
          <w:tcPr>
            <w:tcW w:w="5181" w:type="dxa"/>
            <w:gridSpan w:val="4"/>
            <w:vAlign w:val="center"/>
          </w:tcPr>
          <w:p w14:paraId="39221C0B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</w:rPr>
              <w:t>中国计量科学研究院2-206室</w:t>
            </w:r>
          </w:p>
        </w:tc>
      </w:tr>
      <w:tr w14:paraId="17595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52" w:hRule="atLeast"/>
          <w:jc w:val="center"/>
        </w:trPr>
        <w:tc>
          <w:tcPr>
            <w:tcW w:w="1316" w:type="dxa"/>
            <w:gridSpan w:val="2"/>
            <w:vAlign w:val="center"/>
          </w:tcPr>
          <w:p w14:paraId="4F01FE00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相对湿度</w:t>
            </w:r>
          </w:p>
        </w:tc>
        <w:tc>
          <w:tcPr>
            <w:tcW w:w="1800" w:type="dxa"/>
            <w:gridSpan w:val="2"/>
            <w:vAlign w:val="center"/>
          </w:tcPr>
          <w:p w14:paraId="7C03C4B5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68% </w:t>
            </w:r>
          </w:p>
        </w:tc>
        <w:tc>
          <w:tcPr>
            <w:tcW w:w="1085" w:type="dxa"/>
            <w:vAlign w:val="center"/>
          </w:tcPr>
          <w:p w14:paraId="5B76B768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rFonts w:hint="eastAsia"/>
                <w:szCs w:val="21"/>
              </w:rPr>
              <w:t>时   间</w:t>
            </w:r>
          </w:p>
        </w:tc>
        <w:tc>
          <w:tcPr>
            <w:tcW w:w="5181" w:type="dxa"/>
            <w:gridSpan w:val="4"/>
            <w:vAlign w:val="center"/>
          </w:tcPr>
          <w:p w14:paraId="4D063E0D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2026.07.28</w:t>
            </w:r>
          </w:p>
        </w:tc>
      </w:tr>
    </w:tbl>
    <w:p w14:paraId="7E912E4D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sz w:val="24"/>
        </w:rPr>
        <w:t>外观及工作正常性检查</w:t>
      </w:r>
    </w:p>
    <w:p w14:paraId="4543540A">
      <w:pPr>
        <w:spacing w:line="360" w:lineRule="auto"/>
        <w:rPr>
          <w:sz w:val="24"/>
        </w:rPr>
      </w:pPr>
      <w:r>
        <w:rPr>
          <w:sz w:val="24"/>
        </w:rPr>
        <w:t>外观及工作正常性检查：符合要求</w:t>
      </w:r>
    </w:p>
    <w:p w14:paraId="06B3D6F4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sz w:val="24"/>
        </w:rPr>
        <w:t>电流示值误差</w:t>
      </w:r>
    </w:p>
    <w:p w14:paraId="7B8FE8E2">
      <w:pPr>
        <w:spacing w:line="360" w:lineRule="auto"/>
        <w:rPr>
          <w:sz w:val="24"/>
        </w:rPr>
      </w:pPr>
      <w:r>
        <w:rPr>
          <w:sz w:val="24"/>
        </w:rPr>
        <w:t>2.1直流电流示值误差：</w:t>
      </w:r>
    </w:p>
    <w:tbl>
      <w:tblPr>
        <w:tblStyle w:val="1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2188"/>
        <w:gridCol w:w="2183"/>
        <w:gridCol w:w="1408"/>
        <w:gridCol w:w="1905"/>
      </w:tblGrid>
      <w:tr w14:paraId="56336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983" w:type="pct"/>
            <w:vMerge w:val="restart"/>
            <w:vAlign w:val="center"/>
          </w:tcPr>
          <w:p w14:paraId="53A0B2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量程（A）</w:t>
            </w:r>
          </w:p>
        </w:tc>
        <w:tc>
          <w:tcPr>
            <w:tcW w:w="1144" w:type="pct"/>
            <w:vAlign w:val="center"/>
          </w:tcPr>
          <w:p w14:paraId="56F1ED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电流源输出值（A）</w:t>
            </w:r>
          </w:p>
        </w:tc>
        <w:tc>
          <w:tcPr>
            <w:tcW w:w="1141" w:type="pct"/>
            <w:vAlign w:val="center"/>
          </w:tcPr>
          <w:p w14:paraId="1A40BD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实际值（A）</w:t>
            </w:r>
          </w:p>
        </w:tc>
        <w:tc>
          <w:tcPr>
            <w:tcW w:w="736" w:type="pct"/>
            <w:vAlign w:val="center"/>
          </w:tcPr>
          <w:p w14:paraId="40A6C7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示值误差</w:t>
            </w:r>
          </w:p>
        </w:tc>
        <w:tc>
          <w:tcPr>
            <w:tcW w:w="996" w:type="pct"/>
            <w:vAlign w:val="center"/>
          </w:tcPr>
          <w:p w14:paraId="0D808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不确定度</w:t>
            </w:r>
          </w:p>
          <w:p w14:paraId="593EB85B">
            <w:pPr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eastAsia="仿宋"/>
                <w:i/>
                <w:iCs/>
                <w:sz w:val="24"/>
              </w:rPr>
              <w:t>k</w:t>
            </w:r>
            <w:r>
              <w:rPr>
                <w:rFonts w:eastAsia="仿宋"/>
                <w:sz w:val="24"/>
              </w:rPr>
              <w:t>=2</w:t>
            </w:r>
          </w:p>
        </w:tc>
      </w:tr>
      <w:tr w14:paraId="3E1FA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83" w:type="pct"/>
            <w:vMerge w:val="restart"/>
            <w:vAlign w:val="center"/>
          </w:tcPr>
          <w:p w14:paraId="0D1B6C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</w:t>
            </w:r>
          </w:p>
        </w:tc>
        <w:tc>
          <w:tcPr>
            <w:tcW w:w="1144" w:type="pct"/>
            <w:vAlign w:val="center"/>
          </w:tcPr>
          <w:p w14:paraId="702D6C1F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99.976</w:t>
            </w:r>
          </w:p>
        </w:tc>
        <w:tc>
          <w:tcPr>
            <w:tcW w:w="1141" w:type="pct"/>
            <w:vAlign w:val="center"/>
          </w:tcPr>
          <w:p w14:paraId="1999E6C9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99.966</w:t>
            </w:r>
          </w:p>
        </w:tc>
        <w:tc>
          <w:tcPr>
            <w:tcW w:w="736" w:type="pct"/>
            <w:vAlign w:val="center"/>
          </w:tcPr>
          <w:p w14:paraId="40377ADF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996" w:type="pct"/>
            <w:vAlign w:val="center"/>
          </w:tcPr>
          <w:p w14:paraId="2B718C4A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772C9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83" w:type="pct"/>
            <w:vMerge w:val="continue"/>
            <w:vAlign w:val="center"/>
          </w:tcPr>
          <w:p w14:paraId="60409D74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29E55145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200.02</w:t>
            </w:r>
          </w:p>
        </w:tc>
        <w:tc>
          <w:tcPr>
            <w:tcW w:w="1141" w:type="pct"/>
            <w:vAlign w:val="center"/>
          </w:tcPr>
          <w:p w14:paraId="5D6B8DA5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200.00</w:t>
            </w:r>
          </w:p>
        </w:tc>
        <w:tc>
          <w:tcPr>
            <w:tcW w:w="736" w:type="pct"/>
            <w:vAlign w:val="center"/>
          </w:tcPr>
          <w:p w14:paraId="0225DB05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996" w:type="pct"/>
            <w:vAlign w:val="center"/>
          </w:tcPr>
          <w:p w14:paraId="01500DC3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21D0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83" w:type="pct"/>
            <w:vMerge w:val="continue"/>
            <w:vAlign w:val="center"/>
          </w:tcPr>
          <w:p w14:paraId="04621908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42670CEA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500.37</w:t>
            </w:r>
          </w:p>
        </w:tc>
        <w:tc>
          <w:tcPr>
            <w:tcW w:w="1141" w:type="pct"/>
            <w:vAlign w:val="center"/>
          </w:tcPr>
          <w:p w14:paraId="06675204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500.33</w:t>
            </w:r>
          </w:p>
        </w:tc>
        <w:tc>
          <w:tcPr>
            <w:tcW w:w="736" w:type="pct"/>
            <w:vAlign w:val="center"/>
          </w:tcPr>
          <w:p w14:paraId="44C2113C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996" w:type="pct"/>
          </w:tcPr>
          <w:p w14:paraId="641C03F6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7E9D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83" w:type="pct"/>
            <w:vMerge w:val="continue"/>
            <w:vAlign w:val="center"/>
          </w:tcPr>
          <w:p w14:paraId="6363CED6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0702D8F6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800.33</w:t>
            </w:r>
          </w:p>
        </w:tc>
        <w:tc>
          <w:tcPr>
            <w:tcW w:w="1141" w:type="pct"/>
            <w:vAlign w:val="center"/>
          </w:tcPr>
          <w:p w14:paraId="134A1A74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800.29</w:t>
            </w:r>
          </w:p>
        </w:tc>
        <w:tc>
          <w:tcPr>
            <w:tcW w:w="736" w:type="pct"/>
            <w:vAlign w:val="center"/>
          </w:tcPr>
          <w:p w14:paraId="1CE599C0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96" w:type="pct"/>
          </w:tcPr>
          <w:p w14:paraId="2F482AC6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21D34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83" w:type="pct"/>
            <w:vMerge w:val="continue"/>
            <w:vAlign w:val="center"/>
          </w:tcPr>
          <w:p w14:paraId="05FA22C2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68143022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1000.22</w:t>
            </w:r>
          </w:p>
        </w:tc>
        <w:tc>
          <w:tcPr>
            <w:tcW w:w="1141" w:type="pct"/>
            <w:vAlign w:val="center"/>
          </w:tcPr>
          <w:p w14:paraId="69878960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1000.18</w:t>
            </w:r>
          </w:p>
        </w:tc>
        <w:tc>
          <w:tcPr>
            <w:tcW w:w="736" w:type="pct"/>
            <w:vAlign w:val="center"/>
          </w:tcPr>
          <w:p w14:paraId="0FAE1FD7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96" w:type="pct"/>
          </w:tcPr>
          <w:p w14:paraId="2608272A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</w:tbl>
    <w:p w14:paraId="487D2FD6">
      <w:pPr>
        <w:spacing w:line="360" w:lineRule="auto"/>
        <w:rPr>
          <w:sz w:val="24"/>
        </w:rPr>
      </w:pPr>
      <w:r>
        <w:rPr>
          <w:sz w:val="24"/>
        </w:rPr>
        <w:t>2.2交流电流示值误差（50Hz）：</w:t>
      </w:r>
    </w:p>
    <w:tbl>
      <w:tblPr>
        <w:tblStyle w:val="1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2188"/>
        <w:gridCol w:w="2183"/>
        <w:gridCol w:w="1408"/>
        <w:gridCol w:w="1905"/>
      </w:tblGrid>
      <w:tr w14:paraId="3513D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983" w:type="pct"/>
            <w:vMerge w:val="restart"/>
            <w:vAlign w:val="center"/>
          </w:tcPr>
          <w:p w14:paraId="4132E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1144" w:type="pct"/>
            <w:vAlign w:val="center"/>
          </w:tcPr>
          <w:p w14:paraId="59293E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电流源输出值（A）</w:t>
            </w:r>
          </w:p>
        </w:tc>
        <w:tc>
          <w:tcPr>
            <w:tcW w:w="1141" w:type="pct"/>
            <w:vAlign w:val="center"/>
          </w:tcPr>
          <w:p w14:paraId="1E4970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实际值（A）</w:t>
            </w:r>
          </w:p>
        </w:tc>
        <w:tc>
          <w:tcPr>
            <w:tcW w:w="736" w:type="pct"/>
            <w:vAlign w:val="center"/>
          </w:tcPr>
          <w:p w14:paraId="0264A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示值误差</w:t>
            </w:r>
          </w:p>
        </w:tc>
        <w:tc>
          <w:tcPr>
            <w:tcW w:w="996" w:type="pct"/>
            <w:vAlign w:val="center"/>
          </w:tcPr>
          <w:p w14:paraId="696725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eastAsia="仿宋"/>
                <w:i/>
                <w:iCs/>
                <w:sz w:val="24"/>
              </w:rPr>
              <w:t>k</w:t>
            </w:r>
            <w:r>
              <w:rPr>
                <w:rFonts w:eastAsia="仿宋"/>
                <w:sz w:val="24"/>
              </w:rPr>
              <w:t>=2</w:t>
            </w:r>
          </w:p>
        </w:tc>
      </w:tr>
      <w:tr w14:paraId="1FBC6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83" w:type="pct"/>
            <w:vMerge w:val="restart"/>
            <w:vAlign w:val="center"/>
          </w:tcPr>
          <w:p w14:paraId="561CE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</w:t>
            </w:r>
          </w:p>
        </w:tc>
        <w:tc>
          <w:tcPr>
            <w:tcW w:w="1144" w:type="pct"/>
            <w:vAlign w:val="center"/>
          </w:tcPr>
          <w:p w14:paraId="2E0A8C54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99.911</w:t>
            </w:r>
          </w:p>
        </w:tc>
        <w:tc>
          <w:tcPr>
            <w:tcW w:w="1141" w:type="pct"/>
            <w:vAlign w:val="center"/>
          </w:tcPr>
          <w:p w14:paraId="65B63EDE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99.881</w:t>
            </w:r>
          </w:p>
        </w:tc>
        <w:tc>
          <w:tcPr>
            <w:tcW w:w="736" w:type="pct"/>
            <w:vAlign w:val="center"/>
          </w:tcPr>
          <w:p w14:paraId="1B96A803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0.030%</w:t>
            </w:r>
          </w:p>
        </w:tc>
        <w:tc>
          <w:tcPr>
            <w:tcW w:w="996" w:type="pct"/>
          </w:tcPr>
          <w:p w14:paraId="7DB83B00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303CC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83" w:type="pct"/>
            <w:vMerge w:val="continue"/>
            <w:vAlign w:val="center"/>
          </w:tcPr>
          <w:p w14:paraId="1AA9D393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00266E18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199.82</w:t>
            </w:r>
          </w:p>
        </w:tc>
        <w:tc>
          <w:tcPr>
            <w:tcW w:w="1141" w:type="pct"/>
            <w:vAlign w:val="center"/>
          </w:tcPr>
          <w:p w14:paraId="5D5A5154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199.77</w:t>
            </w:r>
          </w:p>
        </w:tc>
        <w:tc>
          <w:tcPr>
            <w:tcW w:w="736" w:type="pct"/>
            <w:vAlign w:val="center"/>
          </w:tcPr>
          <w:p w14:paraId="6CEEEFB6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0.025%</w:t>
            </w:r>
          </w:p>
        </w:tc>
        <w:tc>
          <w:tcPr>
            <w:tcW w:w="996" w:type="pct"/>
          </w:tcPr>
          <w:p w14:paraId="256F0C6F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0C6D0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83" w:type="pct"/>
            <w:vMerge w:val="continue"/>
            <w:vAlign w:val="center"/>
          </w:tcPr>
          <w:p w14:paraId="26A2B2EF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4AB75137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499.53</w:t>
            </w:r>
          </w:p>
        </w:tc>
        <w:tc>
          <w:tcPr>
            <w:tcW w:w="1141" w:type="pct"/>
            <w:vAlign w:val="center"/>
          </w:tcPr>
          <w:p w14:paraId="75B39560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499.40</w:t>
            </w:r>
          </w:p>
        </w:tc>
        <w:tc>
          <w:tcPr>
            <w:tcW w:w="736" w:type="pct"/>
            <w:vAlign w:val="center"/>
          </w:tcPr>
          <w:p w14:paraId="05768162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0.026%</w:t>
            </w:r>
          </w:p>
        </w:tc>
        <w:tc>
          <w:tcPr>
            <w:tcW w:w="996" w:type="pct"/>
          </w:tcPr>
          <w:p w14:paraId="2E4E49AB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11F81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83" w:type="pct"/>
            <w:vMerge w:val="continue"/>
            <w:vAlign w:val="center"/>
          </w:tcPr>
          <w:p w14:paraId="4CB49295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466835F2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799.20</w:t>
            </w:r>
          </w:p>
        </w:tc>
        <w:tc>
          <w:tcPr>
            <w:tcW w:w="1141" w:type="pct"/>
            <w:vAlign w:val="center"/>
          </w:tcPr>
          <w:p w14:paraId="26EA5A42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798.96</w:t>
            </w:r>
          </w:p>
        </w:tc>
        <w:tc>
          <w:tcPr>
            <w:tcW w:w="736" w:type="pct"/>
            <w:vAlign w:val="center"/>
          </w:tcPr>
          <w:p w14:paraId="07956B8C">
            <w:pPr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0.030%</w:t>
            </w:r>
          </w:p>
        </w:tc>
        <w:tc>
          <w:tcPr>
            <w:tcW w:w="996" w:type="pct"/>
          </w:tcPr>
          <w:p w14:paraId="0A4B9DF9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00374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83" w:type="pct"/>
            <w:vMerge w:val="continue"/>
            <w:vAlign w:val="center"/>
          </w:tcPr>
          <w:p w14:paraId="74B8D71F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7221BB4B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1000.59</w:t>
            </w:r>
          </w:p>
        </w:tc>
        <w:tc>
          <w:tcPr>
            <w:tcW w:w="1141" w:type="pct"/>
            <w:vAlign w:val="center"/>
          </w:tcPr>
          <w:p w14:paraId="131B0FFB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1000.23</w:t>
            </w:r>
          </w:p>
        </w:tc>
        <w:tc>
          <w:tcPr>
            <w:tcW w:w="736" w:type="pct"/>
            <w:vAlign w:val="center"/>
          </w:tcPr>
          <w:p w14:paraId="1040BAAC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0.036%</w:t>
            </w:r>
          </w:p>
        </w:tc>
        <w:tc>
          <w:tcPr>
            <w:tcW w:w="996" w:type="pct"/>
          </w:tcPr>
          <w:p w14:paraId="1E460B96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</w:tbl>
    <w:p w14:paraId="0EC607AA">
      <w:pPr>
        <w:spacing w:line="360" w:lineRule="auto"/>
        <w:rPr>
          <w:sz w:val="24"/>
        </w:rPr>
      </w:pPr>
      <w:r>
        <w:rPr>
          <w:sz w:val="24"/>
        </w:rPr>
        <w:t>2.2交流电流示值误差（</w:t>
      </w:r>
      <w:r>
        <w:rPr>
          <w:rFonts w:hint="eastAsia"/>
          <w:sz w:val="24"/>
        </w:rPr>
        <w:t>40</w:t>
      </w:r>
      <w:r>
        <w:rPr>
          <w:sz w:val="24"/>
        </w:rPr>
        <w:t>0Hz）：</w:t>
      </w:r>
    </w:p>
    <w:tbl>
      <w:tblPr>
        <w:tblStyle w:val="1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2188"/>
        <w:gridCol w:w="2183"/>
        <w:gridCol w:w="1408"/>
        <w:gridCol w:w="1905"/>
      </w:tblGrid>
      <w:tr w14:paraId="45853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983" w:type="pct"/>
            <w:vAlign w:val="center"/>
          </w:tcPr>
          <w:p w14:paraId="313C5D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1144" w:type="pct"/>
            <w:vAlign w:val="center"/>
          </w:tcPr>
          <w:p w14:paraId="73DF0E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电流源输出值（A）</w:t>
            </w:r>
          </w:p>
        </w:tc>
        <w:tc>
          <w:tcPr>
            <w:tcW w:w="1141" w:type="pct"/>
            <w:vAlign w:val="center"/>
          </w:tcPr>
          <w:p w14:paraId="4F4770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实际值（A）</w:t>
            </w:r>
          </w:p>
        </w:tc>
        <w:tc>
          <w:tcPr>
            <w:tcW w:w="736" w:type="pct"/>
            <w:vAlign w:val="center"/>
          </w:tcPr>
          <w:p w14:paraId="02B916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示值误差</w:t>
            </w:r>
          </w:p>
        </w:tc>
        <w:tc>
          <w:tcPr>
            <w:tcW w:w="996" w:type="pct"/>
            <w:vAlign w:val="center"/>
          </w:tcPr>
          <w:p w14:paraId="11AD6E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eastAsia="仿宋"/>
                <w:i/>
                <w:iCs/>
                <w:sz w:val="24"/>
              </w:rPr>
              <w:t>k</w:t>
            </w:r>
            <w:r>
              <w:rPr>
                <w:rFonts w:eastAsia="仿宋"/>
                <w:sz w:val="24"/>
              </w:rPr>
              <w:t>=2</w:t>
            </w:r>
          </w:p>
        </w:tc>
      </w:tr>
      <w:tr w14:paraId="618FC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83" w:type="pct"/>
            <w:vMerge w:val="restart"/>
            <w:vAlign w:val="center"/>
          </w:tcPr>
          <w:p w14:paraId="24CBFC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sz w:val="24"/>
              </w:rPr>
              <w:t>00</w:t>
            </w:r>
          </w:p>
        </w:tc>
        <w:tc>
          <w:tcPr>
            <w:tcW w:w="1144" w:type="pct"/>
            <w:vAlign w:val="center"/>
          </w:tcPr>
          <w:p w14:paraId="4094DEA0">
            <w:pPr>
              <w:widowControl/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99.525</w:t>
            </w:r>
          </w:p>
        </w:tc>
        <w:tc>
          <w:tcPr>
            <w:tcW w:w="1141" w:type="pct"/>
            <w:vAlign w:val="center"/>
          </w:tcPr>
          <w:p w14:paraId="2A2D6908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99.485</w:t>
            </w:r>
          </w:p>
        </w:tc>
        <w:tc>
          <w:tcPr>
            <w:tcW w:w="736" w:type="pct"/>
            <w:vAlign w:val="center"/>
          </w:tcPr>
          <w:p w14:paraId="2B2327A2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0.040%</w:t>
            </w:r>
          </w:p>
        </w:tc>
        <w:tc>
          <w:tcPr>
            <w:tcW w:w="996" w:type="pct"/>
          </w:tcPr>
          <w:p w14:paraId="7EB42F84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6715C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83" w:type="pct"/>
            <w:vMerge w:val="continue"/>
            <w:vAlign w:val="center"/>
          </w:tcPr>
          <w:p w14:paraId="63E9211B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01A7F190">
            <w:pPr>
              <w:widowControl/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199.07</w:t>
            </w:r>
          </w:p>
        </w:tc>
        <w:tc>
          <w:tcPr>
            <w:tcW w:w="1141" w:type="pct"/>
            <w:vAlign w:val="center"/>
          </w:tcPr>
          <w:p w14:paraId="22EAD23E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198.99</w:t>
            </w:r>
          </w:p>
        </w:tc>
        <w:tc>
          <w:tcPr>
            <w:tcW w:w="736" w:type="pct"/>
            <w:vAlign w:val="center"/>
          </w:tcPr>
          <w:p w14:paraId="25905F74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0.040%</w:t>
            </w:r>
          </w:p>
        </w:tc>
        <w:tc>
          <w:tcPr>
            <w:tcW w:w="996" w:type="pct"/>
          </w:tcPr>
          <w:p w14:paraId="2EAABCB2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61539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83" w:type="pct"/>
            <w:vMerge w:val="continue"/>
            <w:vAlign w:val="center"/>
          </w:tcPr>
          <w:p w14:paraId="49C53148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2D00805B">
            <w:pPr>
              <w:widowControl/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497.65</w:t>
            </w:r>
          </w:p>
        </w:tc>
        <w:tc>
          <w:tcPr>
            <w:tcW w:w="1141" w:type="pct"/>
            <w:vAlign w:val="center"/>
          </w:tcPr>
          <w:p w14:paraId="0748FDCD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497.42</w:t>
            </w:r>
          </w:p>
        </w:tc>
        <w:tc>
          <w:tcPr>
            <w:tcW w:w="736" w:type="pct"/>
            <w:vAlign w:val="center"/>
          </w:tcPr>
          <w:p w14:paraId="163D53AD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0.046%</w:t>
            </w:r>
          </w:p>
        </w:tc>
        <w:tc>
          <w:tcPr>
            <w:tcW w:w="996" w:type="pct"/>
          </w:tcPr>
          <w:p w14:paraId="49BFE226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0199F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83" w:type="pct"/>
            <w:vMerge w:val="continue"/>
            <w:vAlign w:val="center"/>
          </w:tcPr>
          <w:p w14:paraId="5FF568E6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64C620CF">
            <w:pPr>
              <w:widowControl/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796.26</w:t>
            </w:r>
          </w:p>
        </w:tc>
        <w:tc>
          <w:tcPr>
            <w:tcW w:w="1141" w:type="pct"/>
            <w:vAlign w:val="center"/>
          </w:tcPr>
          <w:p w14:paraId="1FE59C90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795.83</w:t>
            </w:r>
          </w:p>
        </w:tc>
        <w:tc>
          <w:tcPr>
            <w:tcW w:w="736" w:type="pct"/>
            <w:vAlign w:val="center"/>
          </w:tcPr>
          <w:p w14:paraId="46B4015A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0.054%</w:t>
            </w:r>
          </w:p>
        </w:tc>
        <w:tc>
          <w:tcPr>
            <w:tcW w:w="996" w:type="pct"/>
          </w:tcPr>
          <w:p w14:paraId="02A4A6A7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  <w:tr w14:paraId="37CE8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83" w:type="pct"/>
            <w:vMerge w:val="continue"/>
            <w:vAlign w:val="center"/>
          </w:tcPr>
          <w:p w14:paraId="0A998341">
            <w:pPr>
              <w:jc w:val="center"/>
              <w:rPr>
                <w:sz w:val="24"/>
              </w:rPr>
            </w:pPr>
          </w:p>
        </w:tc>
        <w:tc>
          <w:tcPr>
            <w:tcW w:w="1144" w:type="pct"/>
            <w:vAlign w:val="center"/>
          </w:tcPr>
          <w:p w14:paraId="3E4CF966">
            <w:pPr>
              <w:widowControl/>
              <w:jc w:val="center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995.37</w:t>
            </w:r>
          </w:p>
        </w:tc>
        <w:tc>
          <w:tcPr>
            <w:tcW w:w="1141" w:type="pct"/>
            <w:vAlign w:val="center"/>
          </w:tcPr>
          <w:p w14:paraId="2A088BE3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994.78</w:t>
            </w:r>
          </w:p>
        </w:tc>
        <w:tc>
          <w:tcPr>
            <w:tcW w:w="736" w:type="pct"/>
            <w:vAlign w:val="center"/>
          </w:tcPr>
          <w:p w14:paraId="24EB5A9C">
            <w:pPr>
              <w:jc w:val="center"/>
              <w:rPr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0.059%</w:t>
            </w:r>
          </w:p>
        </w:tc>
        <w:tc>
          <w:tcPr>
            <w:tcW w:w="996" w:type="pct"/>
          </w:tcPr>
          <w:p w14:paraId="73FFCFA9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</w:rPr>
              <w:t>0.058%</w:t>
            </w:r>
          </w:p>
        </w:tc>
      </w:tr>
    </w:tbl>
    <w:p w14:paraId="49D113F6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纹波系数：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724"/>
        <w:gridCol w:w="1942"/>
        <w:gridCol w:w="1904"/>
        <w:gridCol w:w="1622"/>
        <w:gridCol w:w="1247"/>
      </w:tblGrid>
      <w:tr w14:paraId="77BAC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86" w:type="pct"/>
            <w:vAlign w:val="center"/>
          </w:tcPr>
          <w:p w14:paraId="53F2DA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902" w:type="pct"/>
            <w:vAlign w:val="center"/>
          </w:tcPr>
          <w:p w14:paraId="619250DE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钳形电流表</w:t>
            </w:r>
            <w:r>
              <w:rPr>
                <w:rFonts w:hint="eastAsia" w:ascii="宋体" w:hAnsi="宋体"/>
                <w:sz w:val="24"/>
              </w:rPr>
              <w:t>校准装置输出值（A）</w:t>
            </w:r>
          </w:p>
        </w:tc>
        <w:tc>
          <w:tcPr>
            <w:tcW w:w="1016" w:type="pct"/>
            <w:vAlign w:val="center"/>
          </w:tcPr>
          <w:p w14:paraId="5FBB25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数字多用表</w:t>
            </w:r>
          </w:p>
          <w:p w14:paraId="3B6AB1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直流读数（V）</w:t>
            </w:r>
          </w:p>
        </w:tc>
        <w:tc>
          <w:tcPr>
            <w:tcW w:w="996" w:type="pct"/>
            <w:vAlign w:val="center"/>
          </w:tcPr>
          <w:p w14:paraId="72294A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数字多用表</w:t>
            </w:r>
          </w:p>
          <w:p w14:paraId="6B6942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交流读数（V）</w:t>
            </w:r>
          </w:p>
        </w:tc>
        <w:tc>
          <w:tcPr>
            <w:tcW w:w="848" w:type="pct"/>
            <w:vAlign w:val="center"/>
          </w:tcPr>
          <w:p w14:paraId="3BCE09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纹波系数（%）</w:t>
            </w:r>
          </w:p>
        </w:tc>
        <w:tc>
          <w:tcPr>
            <w:tcW w:w="653" w:type="pct"/>
            <w:vAlign w:val="center"/>
          </w:tcPr>
          <w:p w14:paraId="64C6C8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eastAsia="仿宋"/>
                <w:i/>
                <w:iCs/>
                <w:sz w:val="24"/>
              </w:rPr>
              <w:t>k</w:t>
            </w:r>
            <w:r>
              <w:rPr>
                <w:rFonts w:eastAsia="仿宋"/>
                <w:sz w:val="24"/>
              </w:rPr>
              <w:t>=2</w:t>
            </w:r>
          </w:p>
        </w:tc>
      </w:tr>
      <w:tr w14:paraId="7F265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586" w:type="pct"/>
            <w:vAlign w:val="center"/>
          </w:tcPr>
          <w:p w14:paraId="2145E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0A</w:t>
            </w:r>
          </w:p>
        </w:tc>
        <w:tc>
          <w:tcPr>
            <w:tcW w:w="902" w:type="pct"/>
            <w:vAlign w:val="center"/>
          </w:tcPr>
          <w:p w14:paraId="26EC1B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1000.0</w:t>
            </w:r>
          </w:p>
        </w:tc>
        <w:tc>
          <w:tcPr>
            <w:tcW w:w="1016" w:type="pct"/>
            <w:vAlign w:val="center"/>
          </w:tcPr>
          <w:p w14:paraId="5AB21E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996" w:type="pct"/>
            <w:vAlign w:val="center"/>
          </w:tcPr>
          <w:p w14:paraId="7127D3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848" w:type="pct"/>
            <w:vAlign w:val="center"/>
          </w:tcPr>
          <w:p w14:paraId="1932431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0.06</w:t>
            </w:r>
          </w:p>
        </w:tc>
        <w:tc>
          <w:tcPr>
            <w:tcW w:w="653" w:type="pct"/>
            <w:vAlign w:val="center"/>
          </w:tcPr>
          <w:p w14:paraId="6D6F92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0.3</w:t>
            </w:r>
          </w:p>
        </w:tc>
      </w:tr>
    </w:tbl>
    <w:p w14:paraId="4F8D3D87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失真度：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6"/>
        <w:gridCol w:w="2520"/>
        <w:gridCol w:w="2200"/>
        <w:gridCol w:w="2413"/>
      </w:tblGrid>
      <w:tr w14:paraId="718CE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69" w:type="pct"/>
            <w:vAlign w:val="center"/>
          </w:tcPr>
          <w:p w14:paraId="4751FE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量程（A）</w:t>
            </w:r>
          </w:p>
        </w:tc>
        <w:tc>
          <w:tcPr>
            <w:tcW w:w="1318" w:type="pct"/>
            <w:vAlign w:val="center"/>
          </w:tcPr>
          <w:p w14:paraId="72E91D0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钳形电流表</w:t>
            </w:r>
            <w:r>
              <w:rPr>
                <w:rFonts w:hint="eastAsia" w:ascii="宋体" w:hAnsi="宋体"/>
                <w:sz w:val="24"/>
              </w:rPr>
              <w:t>校准装置</w:t>
            </w:r>
          </w:p>
          <w:p w14:paraId="05090559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输出值（A）</w:t>
            </w:r>
          </w:p>
        </w:tc>
        <w:tc>
          <w:tcPr>
            <w:tcW w:w="1151" w:type="pct"/>
            <w:vAlign w:val="center"/>
          </w:tcPr>
          <w:p w14:paraId="4B28F7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失真度测试仪</w:t>
            </w:r>
          </w:p>
          <w:p w14:paraId="3150ED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读数（%）</w:t>
            </w:r>
          </w:p>
        </w:tc>
        <w:tc>
          <w:tcPr>
            <w:tcW w:w="1262" w:type="pct"/>
            <w:vAlign w:val="center"/>
          </w:tcPr>
          <w:p w14:paraId="416C78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14:paraId="223847E2">
            <w:pPr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eastAsia="仿宋"/>
                <w:i/>
                <w:iCs/>
                <w:sz w:val="24"/>
              </w:rPr>
              <w:t>k</w:t>
            </w:r>
            <w:r>
              <w:rPr>
                <w:rFonts w:eastAsia="仿宋"/>
                <w:sz w:val="24"/>
              </w:rPr>
              <w:t>=2</w:t>
            </w:r>
          </w:p>
        </w:tc>
      </w:tr>
      <w:tr w14:paraId="46A8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269" w:type="pct"/>
            <w:vAlign w:val="center"/>
          </w:tcPr>
          <w:p w14:paraId="0DA913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50Hz</w:t>
            </w:r>
          </w:p>
        </w:tc>
        <w:tc>
          <w:tcPr>
            <w:tcW w:w="1318" w:type="pct"/>
            <w:vAlign w:val="center"/>
          </w:tcPr>
          <w:p w14:paraId="07E1AE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1000.23</w:t>
            </w:r>
          </w:p>
        </w:tc>
        <w:tc>
          <w:tcPr>
            <w:tcW w:w="1151" w:type="pct"/>
            <w:vAlign w:val="center"/>
          </w:tcPr>
          <w:p w14:paraId="4E8CAD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0.0258</w:t>
            </w:r>
          </w:p>
        </w:tc>
        <w:tc>
          <w:tcPr>
            <w:tcW w:w="1262" w:type="pct"/>
            <w:vAlign w:val="center"/>
          </w:tcPr>
          <w:p w14:paraId="3A665D9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1.2%</w:t>
            </w:r>
          </w:p>
        </w:tc>
      </w:tr>
    </w:tbl>
    <w:p w14:paraId="4CB876D4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短期稳定性：</w:t>
      </w:r>
    </w:p>
    <w:p w14:paraId="4DBC09A4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直流短期稳定性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1407"/>
        <w:gridCol w:w="2399"/>
        <w:gridCol w:w="2850"/>
        <w:gridCol w:w="1532"/>
      </w:tblGrid>
      <w:tr w14:paraId="140B6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453" w:type="pct"/>
            <w:gridSpan w:val="2"/>
            <w:vAlign w:val="center"/>
          </w:tcPr>
          <w:p w14:paraId="3044839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装置输出值</w:t>
            </w:r>
          </w:p>
        </w:tc>
        <w:tc>
          <w:tcPr>
            <w:tcW w:w="1255" w:type="pct"/>
            <w:vAlign w:val="center"/>
          </w:tcPr>
          <w:p w14:paraId="572E69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实际值最小值</w:t>
            </w:r>
            <w:r>
              <w:rPr>
                <w:sz w:val="24"/>
              </w:rPr>
              <w:t>（A）</w:t>
            </w:r>
          </w:p>
        </w:tc>
        <w:tc>
          <w:tcPr>
            <w:tcW w:w="1491" w:type="pct"/>
            <w:vAlign w:val="center"/>
          </w:tcPr>
          <w:p w14:paraId="470C833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实际值最大值</w:t>
            </w:r>
            <w:r>
              <w:rPr>
                <w:sz w:val="24"/>
              </w:rPr>
              <w:t>（A）</w:t>
            </w:r>
          </w:p>
        </w:tc>
        <w:tc>
          <w:tcPr>
            <w:tcW w:w="801" w:type="pct"/>
            <w:vMerge w:val="restart"/>
            <w:vAlign w:val="center"/>
          </w:tcPr>
          <w:p w14:paraId="72A0B05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30s</w:t>
            </w:r>
          </w:p>
          <w:p w14:paraId="13285AA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短期稳定性</w:t>
            </w:r>
          </w:p>
        </w:tc>
      </w:tr>
      <w:tr w14:paraId="2FA2A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17" w:type="pct"/>
            <w:vAlign w:val="center"/>
          </w:tcPr>
          <w:p w14:paraId="35EDF2D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电流源</w:t>
            </w:r>
          </w:p>
          <w:p w14:paraId="1674EF3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输出值（A）</w:t>
            </w:r>
          </w:p>
        </w:tc>
        <w:tc>
          <w:tcPr>
            <w:tcW w:w="736" w:type="pct"/>
            <w:vAlign w:val="center"/>
          </w:tcPr>
          <w:p w14:paraId="26FD8BB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等效电流</w:t>
            </w:r>
          </w:p>
          <w:p w14:paraId="4FB3521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输出值（A）</w:t>
            </w:r>
          </w:p>
        </w:tc>
        <w:tc>
          <w:tcPr>
            <w:tcW w:w="1255" w:type="pct"/>
            <w:vAlign w:val="center"/>
          </w:tcPr>
          <w:p w14:paraId="1125C38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实际值（A）</w:t>
            </w:r>
          </w:p>
        </w:tc>
        <w:tc>
          <w:tcPr>
            <w:tcW w:w="1491" w:type="pct"/>
            <w:vAlign w:val="center"/>
          </w:tcPr>
          <w:p w14:paraId="7AB48ED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实际值（A）</w:t>
            </w:r>
          </w:p>
        </w:tc>
        <w:tc>
          <w:tcPr>
            <w:tcW w:w="801" w:type="pct"/>
            <w:vMerge w:val="continue"/>
            <w:vAlign w:val="center"/>
          </w:tcPr>
          <w:p w14:paraId="39616B0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74833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17" w:type="pct"/>
            <w:vAlign w:val="center"/>
          </w:tcPr>
          <w:p w14:paraId="43EA68D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36" w:type="pct"/>
            <w:vAlign w:val="center"/>
          </w:tcPr>
          <w:p w14:paraId="539F1FA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1000.0</w:t>
            </w:r>
          </w:p>
        </w:tc>
        <w:tc>
          <w:tcPr>
            <w:tcW w:w="1255" w:type="pct"/>
            <w:vAlign w:val="center"/>
          </w:tcPr>
          <w:p w14:paraId="5E4BCAB3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1000.19</w:t>
            </w:r>
          </w:p>
        </w:tc>
        <w:tc>
          <w:tcPr>
            <w:tcW w:w="1491" w:type="pct"/>
            <w:vAlign w:val="center"/>
          </w:tcPr>
          <w:p w14:paraId="3CA71F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1000.17</w:t>
            </w:r>
          </w:p>
        </w:tc>
        <w:tc>
          <w:tcPr>
            <w:tcW w:w="801" w:type="pct"/>
            <w:vAlign w:val="center"/>
          </w:tcPr>
          <w:p w14:paraId="3A16C5D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0.00%</w:t>
            </w:r>
          </w:p>
        </w:tc>
      </w:tr>
    </w:tbl>
    <w:p w14:paraId="51DD57DF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交流短期稳定性（50Hz）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1407"/>
        <w:gridCol w:w="2399"/>
        <w:gridCol w:w="2850"/>
        <w:gridCol w:w="1532"/>
      </w:tblGrid>
      <w:tr w14:paraId="7209C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453" w:type="pct"/>
            <w:gridSpan w:val="2"/>
            <w:vAlign w:val="center"/>
          </w:tcPr>
          <w:p w14:paraId="1ABEA6B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装置输出值</w:t>
            </w:r>
          </w:p>
        </w:tc>
        <w:tc>
          <w:tcPr>
            <w:tcW w:w="1255" w:type="pct"/>
            <w:vAlign w:val="center"/>
          </w:tcPr>
          <w:p w14:paraId="19E9EE7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实际值最小值</w:t>
            </w:r>
            <w:r>
              <w:rPr>
                <w:sz w:val="24"/>
              </w:rPr>
              <w:t>（A）</w:t>
            </w:r>
          </w:p>
        </w:tc>
        <w:tc>
          <w:tcPr>
            <w:tcW w:w="1491" w:type="pct"/>
            <w:vAlign w:val="center"/>
          </w:tcPr>
          <w:p w14:paraId="6F0F508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实际值最大值</w:t>
            </w:r>
            <w:r>
              <w:rPr>
                <w:sz w:val="24"/>
              </w:rPr>
              <w:t>（A）</w:t>
            </w:r>
          </w:p>
        </w:tc>
        <w:tc>
          <w:tcPr>
            <w:tcW w:w="801" w:type="pct"/>
            <w:vMerge w:val="restart"/>
            <w:vAlign w:val="center"/>
          </w:tcPr>
          <w:p w14:paraId="3AD7E27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30s</w:t>
            </w:r>
          </w:p>
          <w:p w14:paraId="70B418F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短期稳定性</w:t>
            </w:r>
          </w:p>
        </w:tc>
      </w:tr>
      <w:tr w14:paraId="6137D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17" w:type="pct"/>
            <w:vAlign w:val="center"/>
          </w:tcPr>
          <w:p w14:paraId="3E1AA9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电流源</w:t>
            </w:r>
          </w:p>
          <w:p w14:paraId="261C101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输出值（A）</w:t>
            </w:r>
          </w:p>
        </w:tc>
        <w:tc>
          <w:tcPr>
            <w:tcW w:w="736" w:type="pct"/>
            <w:vAlign w:val="center"/>
          </w:tcPr>
          <w:p w14:paraId="2646B91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等效电流</w:t>
            </w:r>
          </w:p>
          <w:p w14:paraId="6E11166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输出值（A）</w:t>
            </w:r>
          </w:p>
        </w:tc>
        <w:tc>
          <w:tcPr>
            <w:tcW w:w="1255" w:type="pct"/>
            <w:vAlign w:val="center"/>
          </w:tcPr>
          <w:p w14:paraId="7A6388E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实际值（A）</w:t>
            </w:r>
          </w:p>
        </w:tc>
        <w:tc>
          <w:tcPr>
            <w:tcW w:w="1491" w:type="pct"/>
            <w:vAlign w:val="center"/>
          </w:tcPr>
          <w:p w14:paraId="0066C14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实际值（A）</w:t>
            </w:r>
          </w:p>
        </w:tc>
        <w:tc>
          <w:tcPr>
            <w:tcW w:w="801" w:type="pct"/>
            <w:vMerge w:val="continue"/>
            <w:vAlign w:val="center"/>
          </w:tcPr>
          <w:p w14:paraId="6CBCEE0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E383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17" w:type="pct"/>
            <w:vAlign w:val="center"/>
          </w:tcPr>
          <w:p w14:paraId="6F1E95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36" w:type="pct"/>
            <w:vAlign w:val="center"/>
          </w:tcPr>
          <w:p w14:paraId="63F6EF3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1000.0</w:t>
            </w:r>
          </w:p>
        </w:tc>
        <w:tc>
          <w:tcPr>
            <w:tcW w:w="1255" w:type="pct"/>
            <w:vAlign w:val="center"/>
          </w:tcPr>
          <w:p w14:paraId="1B1D5B53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1000.21</w:t>
            </w:r>
          </w:p>
        </w:tc>
        <w:tc>
          <w:tcPr>
            <w:tcW w:w="1491" w:type="pct"/>
            <w:vAlign w:val="center"/>
          </w:tcPr>
          <w:p w14:paraId="4DA786FA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1000.31</w:t>
            </w:r>
          </w:p>
        </w:tc>
        <w:tc>
          <w:tcPr>
            <w:tcW w:w="801" w:type="pct"/>
            <w:vAlign w:val="center"/>
          </w:tcPr>
          <w:p w14:paraId="459F9C5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0.01%</w:t>
            </w:r>
          </w:p>
        </w:tc>
      </w:tr>
    </w:tbl>
    <w:p w14:paraId="0AACDB77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2EFD37C8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112CBE63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2D5DAEF7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0313F148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67E6964D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68593182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7AC333D1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2470EE8F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34DD313B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21DF0864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05E8B5FC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6154F31A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043D232F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192C3027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74FC1E5D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5636C2AE">
      <w:pPr>
        <w:spacing w:line="360" w:lineRule="auto"/>
        <w:jc w:val="center"/>
        <w:rPr>
          <w:rFonts w:hint="eastAsia" w:eastAsia="黑体"/>
          <w:bCs/>
          <w:sz w:val="28"/>
          <w:szCs w:val="28"/>
          <w:lang w:val="en-US" w:eastAsia="zh-CN"/>
        </w:rPr>
      </w:pPr>
      <w:r>
        <w:rPr>
          <w:rFonts w:eastAsia="黑体"/>
          <w:sz w:val="28"/>
          <w:szCs w:val="28"/>
        </w:rPr>
        <w:t>试验报告</w:t>
      </w:r>
      <w:r>
        <w:rPr>
          <w:rFonts w:hint="eastAsia" w:eastAsia="黑体"/>
          <w:sz w:val="28"/>
          <w:szCs w:val="28"/>
          <w:lang w:val="en-US" w:eastAsia="zh-CN"/>
        </w:rPr>
        <w:t>七</w:t>
      </w:r>
    </w:p>
    <w:p w14:paraId="7B57D60B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验证</w:t>
      </w:r>
      <w:r>
        <w:rPr>
          <w:sz w:val="24"/>
        </w:rPr>
        <w:t>单匝线圈</w:t>
      </w:r>
      <w:r>
        <w:rPr>
          <w:rFonts w:hint="eastAsia"/>
          <w:sz w:val="24"/>
          <w:lang w:eastAsia="zh-CN"/>
        </w:rPr>
        <w:t>钳形电流表</w:t>
      </w:r>
      <w:r>
        <w:rPr>
          <w:sz w:val="24"/>
        </w:rPr>
        <w:t>校准装置</w:t>
      </w:r>
      <w:r>
        <w:rPr>
          <w:color w:val="000000"/>
          <w:sz w:val="24"/>
        </w:rPr>
        <w:t>的直流</w:t>
      </w:r>
      <w:r>
        <w:rPr>
          <w:sz w:val="24"/>
        </w:rPr>
        <w:t>电流示值误差、</w:t>
      </w:r>
      <w:r>
        <w:rPr>
          <w:kern w:val="0"/>
          <w:sz w:val="24"/>
        </w:rPr>
        <w:t>纹波系数</w:t>
      </w:r>
      <w:r>
        <w:rPr>
          <w:sz w:val="24"/>
        </w:rPr>
        <w:t>、</w:t>
      </w:r>
      <w:r>
        <w:rPr>
          <w:kern w:val="0"/>
          <w:sz w:val="24"/>
        </w:rPr>
        <w:t>短期稳定性</w:t>
      </w:r>
      <w:r>
        <w:rPr>
          <w:color w:val="000000"/>
          <w:sz w:val="24"/>
        </w:rPr>
        <w:t>等试验方法的合理性和可行性。</w:t>
      </w:r>
    </w:p>
    <w:p w14:paraId="6EC5E341">
      <w:pPr>
        <w:numPr>
          <w:ilvl w:val="0"/>
          <w:numId w:val="12"/>
        </w:numPr>
        <w:spacing w:line="30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实验项目</w:t>
      </w:r>
    </w:p>
    <w:tbl>
      <w:tblPr>
        <w:tblStyle w:val="1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7310"/>
      </w:tblGrid>
      <w:tr w14:paraId="20149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244FAA8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3821" w:type="pct"/>
          </w:tcPr>
          <w:p w14:paraId="3E8A595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实验项目</w:t>
            </w:r>
          </w:p>
        </w:tc>
      </w:tr>
      <w:tr w14:paraId="5AA51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6CD4DB1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821" w:type="pct"/>
          </w:tcPr>
          <w:p w14:paraId="07BDC1F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外观及工作正常性检查</w:t>
            </w:r>
          </w:p>
        </w:tc>
      </w:tr>
      <w:tr w14:paraId="0165C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734A932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821" w:type="pct"/>
          </w:tcPr>
          <w:p w14:paraId="4575F9C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电流示值误差</w:t>
            </w:r>
          </w:p>
        </w:tc>
      </w:tr>
      <w:tr w14:paraId="32A5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3380C1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821" w:type="pct"/>
          </w:tcPr>
          <w:p w14:paraId="70BFA01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kern w:val="0"/>
                <w:sz w:val="24"/>
              </w:rPr>
              <w:t>纹波系数</w:t>
            </w:r>
          </w:p>
        </w:tc>
      </w:tr>
      <w:tr w14:paraId="51356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21BAF4E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3821" w:type="pct"/>
          </w:tcPr>
          <w:p w14:paraId="0DF1350F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短期稳定性</w:t>
            </w:r>
          </w:p>
        </w:tc>
      </w:tr>
    </w:tbl>
    <w:p w14:paraId="39C9A75F">
      <w:pPr>
        <w:numPr>
          <w:ilvl w:val="0"/>
          <w:numId w:val="12"/>
        </w:numPr>
        <w:spacing w:line="30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实验用标准器</w:t>
      </w:r>
    </w:p>
    <w:tbl>
      <w:tblPr>
        <w:tblStyle w:val="1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17"/>
        <w:gridCol w:w="2375"/>
        <w:gridCol w:w="4012"/>
      </w:tblGrid>
      <w:tr w14:paraId="3EAA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6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3A22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FC34A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型号/规格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5993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编 号</w:t>
            </w:r>
          </w:p>
        </w:tc>
      </w:tr>
      <w:tr w14:paraId="7A030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4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E1FC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数字多用表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AEAB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8508A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9E58A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124360690</w:t>
            </w:r>
          </w:p>
        </w:tc>
      </w:tr>
      <w:tr w14:paraId="42047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3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7DF1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交直流电流比例标准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EA2D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JLB-1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1901B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JZB20015</w:t>
            </w:r>
          </w:p>
        </w:tc>
      </w:tr>
      <w:tr w14:paraId="5368E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EC54D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交直流标准表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11F6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9080A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161EB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10026</w:t>
            </w:r>
          </w:p>
        </w:tc>
      </w:tr>
    </w:tbl>
    <w:p w14:paraId="14D82BEA">
      <w:pPr>
        <w:numPr>
          <w:ilvl w:val="0"/>
          <w:numId w:val="12"/>
        </w:numPr>
        <w:spacing w:line="30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试验人员</w:t>
      </w:r>
    </w:p>
    <w:p w14:paraId="6EF935F4">
      <w:pPr>
        <w:spacing w:line="300" w:lineRule="auto"/>
        <w:ind w:firstLine="480" w:firstLineChars="200"/>
        <w:rPr>
          <w:rFonts w:eastAsia="黑体"/>
          <w:bCs/>
          <w:sz w:val="28"/>
          <w:szCs w:val="28"/>
        </w:rPr>
      </w:pPr>
      <w:r>
        <w:rPr>
          <w:sz w:val="24"/>
        </w:rPr>
        <w:t>邓彬、管泽鑫</w:t>
      </w:r>
    </w:p>
    <w:p w14:paraId="34834BE9">
      <w:pPr>
        <w:numPr>
          <w:ilvl w:val="0"/>
          <w:numId w:val="12"/>
        </w:numPr>
        <w:spacing w:line="30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试验过程</w:t>
      </w:r>
    </w:p>
    <w:p w14:paraId="727FB96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根据《</w:t>
      </w:r>
      <w:r>
        <w:rPr>
          <w:rFonts w:hint="eastAsia"/>
          <w:sz w:val="24"/>
          <w:lang w:eastAsia="zh-CN"/>
        </w:rPr>
        <w:t>钳形电流表</w:t>
      </w:r>
      <w:r>
        <w:rPr>
          <w:sz w:val="24"/>
        </w:rPr>
        <w:t>校准装置（线圈）校准规范》7.2.1，7.2.2，7.2.3，7.2.4，7.2.6</w:t>
      </w:r>
      <w:r>
        <w:t>校准方法分别进行试验</w:t>
      </w:r>
      <w:r>
        <w:rPr>
          <w:sz w:val="24"/>
        </w:rPr>
        <w:t>。</w:t>
      </w:r>
    </w:p>
    <w:p w14:paraId="656BF9ED">
      <w:pPr>
        <w:numPr>
          <w:ilvl w:val="0"/>
          <w:numId w:val="12"/>
        </w:numPr>
        <w:spacing w:line="30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试验数据</w:t>
      </w:r>
    </w:p>
    <w:p w14:paraId="7825FB79">
      <w:pPr>
        <w:widowControl/>
        <w:jc w:val="center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试验数据记录</w:t>
      </w:r>
    </w:p>
    <w:tbl>
      <w:tblPr>
        <w:tblStyle w:val="12"/>
        <w:tblW w:w="9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1800"/>
        <w:gridCol w:w="1085"/>
        <w:gridCol w:w="5181"/>
        <w:gridCol w:w="23"/>
      </w:tblGrid>
      <w:tr w14:paraId="0053F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05" w:type="dxa"/>
            <w:gridSpan w:val="5"/>
            <w:vAlign w:val="center"/>
          </w:tcPr>
          <w:p w14:paraId="302BA1DE">
            <w:pPr>
              <w:adjustRightInd w:val="0"/>
              <w:snapToGrid w:val="0"/>
              <w:rPr>
                <w:szCs w:val="21"/>
              </w:rPr>
            </w:pPr>
            <w:r>
              <w:rPr>
                <w:sz w:val="24"/>
              </w:rPr>
              <w:t>被校设备：单匝线圈</w:t>
            </w:r>
            <w:r>
              <w:rPr>
                <w:rFonts w:hint="eastAsia"/>
                <w:sz w:val="24"/>
                <w:lang w:eastAsia="zh-CN"/>
              </w:rPr>
              <w:t>钳形电流表</w:t>
            </w:r>
            <w:r>
              <w:rPr>
                <w:sz w:val="24"/>
              </w:rPr>
              <w:t>校准装置</w:t>
            </w:r>
          </w:p>
        </w:tc>
      </w:tr>
      <w:tr w14:paraId="519D3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05" w:type="dxa"/>
            <w:gridSpan w:val="5"/>
            <w:vAlign w:val="center"/>
          </w:tcPr>
          <w:p w14:paraId="7A7505A6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型号/规格：QLB-1       出厂编号:H21006    制造单位: 武汉市龙成测控技术有限公司</w:t>
            </w:r>
          </w:p>
        </w:tc>
      </w:tr>
      <w:tr w14:paraId="089AB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41" w:hRule="atLeast"/>
          <w:jc w:val="center"/>
        </w:trPr>
        <w:tc>
          <w:tcPr>
            <w:tcW w:w="9382" w:type="dxa"/>
            <w:gridSpan w:val="4"/>
            <w:vAlign w:val="center"/>
          </w:tcPr>
          <w:p w14:paraId="1D00BAC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校准环境条件、时间及地点：</w:t>
            </w:r>
          </w:p>
        </w:tc>
      </w:tr>
      <w:tr w14:paraId="7D79B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00" w:hRule="atLeast"/>
          <w:jc w:val="center"/>
        </w:trPr>
        <w:tc>
          <w:tcPr>
            <w:tcW w:w="1316" w:type="dxa"/>
            <w:vAlign w:val="center"/>
          </w:tcPr>
          <w:p w14:paraId="5A1492F3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温    度</w:t>
            </w:r>
          </w:p>
        </w:tc>
        <w:tc>
          <w:tcPr>
            <w:tcW w:w="1800" w:type="dxa"/>
            <w:vAlign w:val="center"/>
          </w:tcPr>
          <w:p w14:paraId="720F3B97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jc w:val="left"/>
              <w:rPr>
                <w:szCs w:val="21"/>
              </w:rPr>
            </w:pPr>
            <w:r>
              <w:rPr>
                <w:szCs w:val="21"/>
              </w:rPr>
              <w:t>20.2℃</w:t>
            </w:r>
          </w:p>
        </w:tc>
        <w:tc>
          <w:tcPr>
            <w:tcW w:w="1085" w:type="dxa"/>
            <w:vAlign w:val="center"/>
          </w:tcPr>
          <w:p w14:paraId="17AE702B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地   点</w:t>
            </w:r>
          </w:p>
        </w:tc>
        <w:tc>
          <w:tcPr>
            <w:tcW w:w="5181" w:type="dxa"/>
            <w:vAlign w:val="center"/>
          </w:tcPr>
          <w:p w14:paraId="7BE627FD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山东省计量科学研究院（国家产业计量园区8304）</w:t>
            </w:r>
          </w:p>
        </w:tc>
      </w:tr>
      <w:tr w14:paraId="4D05D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52" w:hRule="atLeast"/>
          <w:jc w:val="center"/>
        </w:trPr>
        <w:tc>
          <w:tcPr>
            <w:tcW w:w="1316" w:type="dxa"/>
            <w:vAlign w:val="center"/>
          </w:tcPr>
          <w:p w14:paraId="59A1CD95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相对湿度</w:t>
            </w:r>
          </w:p>
        </w:tc>
        <w:tc>
          <w:tcPr>
            <w:tcW w:w="1800" w:type="dxa"/>
            <w:vAlign w:val="center"/>
          </w:tcPr>
          <w:p w14:paraId="5482DF89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 xml:space="preserve">50% </w:t>
            </w:r>
          </w:p>
        </w:tc>
        <w:tc>
          <w:tcPr>
            <w:tcW w:w="1085" w:type="dxa"/>
            <w:vAlign w:val="center"/>
          </w:tcPr>
          <w:p w14:paraId="79D80140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时   间</w:t>
            </w:r>
          </w:p>
        </w:tc>
        <w:tc>
          <w:tcPr>
            <w:tcW w:w="5181" w:type="dxa"/>
            <w:vAlign w:val="center"/>
          </w:tcPr>
          <w:p w14:paraId="0CEA97F2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2026.07.31</w:t>
            </w:r>
          </w:p>
        </w:tc>
      </w:tr>
    </w:tbl>
    <w:p w14:paraId="4D0A07D0">
      <w:pPr>
        <w:numPr>
          <w:ilvl w:val="0"/>
          <w:numId w:val="13"/>
        </w:numPr>
        <w:spacing w:line="360" w:lineRule="auto"/>
        <w:rPr>
          <w:sz w:val="24"/>
        </w:rPr>
      </w:pPr>
      <w:r>
        <w:rPr>
          <w:sz w:val="24"/>
        </w:rPr>
        <w:t>外观及工作正常性检查</w:t>
      </w:r>
    </w:p>
    <w:p w14:paraId="456C1225">
      <w:pPr>
        <w:spacing w:line="360" w:lineRule="auto"/>
        <w:rPr>
          <w:sz w:val="24"/>
        </w:rPr>
      </w:pPr>
      <w:r>
        <w:rPr>
          <w:sz w:val="24"/>
        </w:rPr>
        <w:t>外观及工作正常性检查：符合要求</w:t>
      </w:r>
    </w:p>
    <w:p w14:paraId="52424B20">
      <w:pPr>
        <w:numPr>
          <w:ilvl w:val="0"/>
          <w:numId w:val="13"/>
        </w:numPr>
        <w:spacing w:line="360" w:lineRule="auto"/>
        <w:rPr>
          <w:sz w:val="24"/>
        </w:rPr>
      </w:pPr>
      <w:r>
        <w:rPr>
          <w:sz w:val="24"/>
        </w:rPr>
        <w:t>电流示值误差</w:t>
      </w:r>
    </w:p>
    <w:p w14:paraId="6B79F9ED">
      <w:pPr>
        <w:spacing w:line="360" w:lineRule="auto"/>
        <w:rPr>
          <w:sz w:val="24"/>
        </w:rPr>
      </w:pPr>
      <w:r>
        <w:rPr>
          <w:sz w:val="24"/>
        </w:rPr>
        <w:t>2.1直流电流示值误差：</w:t>
      </w:r>
    </w:p>
    <w:tbl>
      <w:tblPr>
        <w:tblStyle w:val="13"/>
        <w:tblW w:w="95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805"/>
        <w:gridCol w:w="1594"/>
        <w:gridCol w:w="1595"/>
        <w:gridCol w:w="1594"/>
        <w:gridCol w:w="1598"/>
      </w:tblGrid>
      <w:tr w14:paraId="56E7B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383" w:type="dxa"/>
            <w:vMerge w:val="restart"/>
            <w:vAlign w:val="center"/>
          </w:tcPr>
          <w:p w14:paraId="0CF9D73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量程</w:t>
            </w:r>
          </w:p>
        </w:tc>
        <w:tc>
          <w:tcPr>
            <w:tcW w:w="1805" w:type="dxa"/>
            <w:vMerge w:val="restart"/>
            <w:vAlign w:val="center"/>
          </w:tcPr>
          <w:p w14:paraId="67C31F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钳形电流表</w:t>
            </w:r>
            <w:r>
              <w:rPr>
                <w:szCs w:val="21"/>
              </w:rPr>
              <w:t>校准装置输出值</w:t>
            </w:r>
          </w:p>
        </w:tc>
        <w:tc>
          <w:tcPr>
            <w:tcW w:w="3189" w:type="dxa"/>
            <w:gridSpan w:val="2"/>
            <w:vAlign w:val="center"/>
          </w:tcPr>
          <w:p w14:paraId="2338581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实际值</w:t>
            </w:r>
          </w:p>
        </w:tc>
        <w:tc>
          <w:tcPr>
            <w:tcW w:w="1594" w:type="dxa"/>
            <w:vMerge w:val="restart"/>
            <w:vAlign w:val="center"/>
          </w:tcPr>
          <w:p w14:paraId="4398A68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示值误差</w:t>
            </w:r>
          </w:p>
        </w:tc>
        <w:tc>
          <w:tcPr>
            <w:tcW w:w="1596" w:type="dxa"/>
            <w:vMerge w:val="restart"/>
            <w:vAlign w:val="center"/>
          </w:tcPr>
          <w:p w14:paraId="52385A2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不确定度</w:t>
            </w:r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</w:rPr>
              <w:t xml:space="preserve"> (</w:t>
            </w:r>
            <w:r>
              <w:rPr>
                <w:i/>
                <w:iCs/>
                <w:szCs w:val="21"/>
              </w:rPr>
              <w:t>k</w:t>
            </w:r>
            <w:r>
              <w:rPr>
                <w:szCs w:val="21"/>
              </w:rPr>
              <w:t>=2)</w:t>
            </w:r>
          </w:p>
        </w:tc>
      </w:tr>
      <w:tr w14:paraId="14134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383" w:type="dxa"/>
            <w:vMerge w:val="continue"/>
            <w:vAlign w:val="center"/>
          </w:tcPr>
          <w:p w14:paraId="11BEAA9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05" w:type="dxa"/>
            <w:vMerge w:val="continue"/>
            <w:vAlign w:val="center"/>
          </w:tcPr>
          <w:p w14:paraId="5AA3DDA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465EA00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直流电压</w:t>
            </w:r>
          </w:p>
          <w:p w14:paraId="5B7AB48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读数值</w:t>
            </w:r>
          </w:p>
        </w:tc>
        <w:tc>
          <w:tcPr>
            <w:tcW w:w="1595" w:type="dxa"/>
            <w:vAlign w:val="center"/>
          </w:tcPr>
          <w:p w14:paraId="325352A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电流换算</w:t>
            </w:r>
          </w:p>
          <w:p w14:paraId="0D6D1BC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实际值</w:t>
            </w:r>
          </w:p>
        </w:tc>
        <w:tc>
          <w:tcPr>
            <w:tcW w:w="1594" w:type="dxa"/>
            <w:vMerge w:val="continue"/>
            <w:vAlign w:val="center"/>
          </w:tcPr>
          <w:p w14:paraId="2DCF6E9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96" w:type="dxa"/>
            <w:vMerge w:val="continue"/>
            <w:vAlign w:val="center"/>
          </w:tcPr>
          <w:p w14:paraId="09D38EA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15BDB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83" w:type="dxa"/>
            <w:vAlign w:val="center"/>
          </w:tcPr>
          <w:p w14:paraId="3380A37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 xml:space="preserve">1000 A </w:t>
            </w:r>
          </w:p>
        </w:tc>
        <w:tc>
          <w:tcPr>
            <w:tcW w:w="1805" w:type="dxa"/>
            <w:vAlign w:val="center"/>
          </w:tcPr>
          <w:p w14:paraId="690C585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100.00 A</w:t>
            </w:r>
          </w:p>
        </w:tc>
        <w:tc>
          <w:tcPr>
            <w:tcW w:w="1594" w:type="dxa"/>
            <w:vAlign w:val="center"/>
          </w:tcPr>
          <w:p w14:paraId="19A5ACF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50.005 mV</w:t>
            </w:r>
          </w:p>
        </w:tc>
        <w:tc>
          <w:tcPr>
            <w:tcW w:w="1595" w:type="dxa"/>
            <w:vAlign w:val="center"/>
          </w:tcPr>
          <w:p w14:paraId="03EA464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100.01 A</w:t>
            </w:r>
          </w:p>
        </w:tc>
        <w:tc>
          <w:tcPr>
            <w:tcW w:w="1594" w:type="dxa"/>
            <w:vAlign w:val="center"/>
          </w:tcPr>
          <w:p w14:paraId="4D968F2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-0.01 A</w:t>
            </w:r>
          </w:p>
        </w:tc>
        <w:tc>
          <w:tcPr>
            <w:tcW w:w="1596" w:type="dxa"/>
            <w:vAlign w:val="center"/>
          </w:tcPr>
          <w:p w14:paraId="23FF571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0.01 A</w:t>
            </w:r>
          </w:p>
        </w:tc>
      </w:tr>
      <w:tr w14:paraId="1BD8C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383" w:type="dxa"/>
            <w:vAlign w:val="center"/>
          </w:tcPr>
          <w:p w14:paraId="3129DC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1000 A</w:t>
            </w:r>
          </w:p>
        </w:tc>
        <w:tc>
          <w:tcPr>
            <w:tcW w:w="1805" w:type="dxa"/>
            <w:vAlign w:val="center"/>
          </w:tcPr>
          <w:p w14:paraId="2DFC3B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300.00 A</w:t>
            </w:r>
          </w:p>
        </w:tc>
        <w:tc>
          <w:tcPr>
            <w:tcW w:w="1594" w:type="dxa"/>
            <w:vAlign w:val="center"/>
          </w:tcPr>
          <w:p w14:paraId="407D5E9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150.01 mV</w:t>
            </w:r>
          </w:p>
        </w:tc>
        <w:tc>
          <w:tcPr>
            <w:tcW w:w="1595" w:type="dxa"/>
            <w:vAlign w:val="center"/>
          </w:tcPr>
          <w:p w14:paraId="24A25C2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300.02 A</w:t>
            </w:r>
          </w:p>
        </w:tc>
        <w:tc>
          <w:tcPr>
            <w:tcW w:w="1594" w:type="dxa"/>
            <w:vAlign w:val="center"/>
          </w:tcPr>
          <w:p w14:paraId="03B574A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-0.02 A</w:t>
            </w:r>
          </w:p>
        </w:tc>
        <w:tc>
          <w:tcPr>
            <w:tcW w:w="1596" w:type="dxa"/>
            <w:vAlign w:val="center"/>
          </w:tcPr>
          <w:p w14:paraId="6349A8A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0.02 A</w:t>
            </w:r>
          </w:p>
        </w:tc>
      </w:tr>
      <w:tr w14:paraId="36AE6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83" w:type="dxa"/>
            <w:vAlign w:val="center"/>
          </w:tcPr>
          <w:p w14:paraId="6BF703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1000 A</w:t>
            </w:r>
          </w:p>
        </w:tc>
        <w:tc>
          <w:tcPr>
            <w:tcW w:w="1805" w:type="dxa"/>
            <w:vAlign w:val="center"/>
          </w:tcPr>
          <w:p w14:paraId="7E3D193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500.00 A</w:t>
            </w:r>
          </w:p>
        </w:tc>
        <w:tc>
          <w:tcPr>
            <w:tcW w:w="1594" w:type="dxa"/>
            <w:vAlign w:val="center"/>
          </w:tcPr>
          <w:p w14:paraId="08FD00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250.01 mV</w:t>
            </w:r>
          </w:p>
        </w:tc>
        <w:tc>
          <w:tcPr>
            <w:tcW w:w="1595" w:type="dxa"/>
            <w:vAlign w:val="center"/>
          </w:tcPr>
          <w:p w14:paraId="6D0792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500.02 A</w:t>
            </w:r>
          </w:p>
        </w:tc>
        <w:tc>
          <w:tcPr>
            <w:tcW w:w="1594" w:type="dxa"/>
            <w:vAlign w:val="center"/>
          </w:tcPr>
          <w:p w14:paraId="568FC8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-0.03 A</w:t>
            </w:r>
          </w:p>
        </w:tc>
        <w:tc>
          <w:tcPr>
            <w:tcW w:w="1596" w:type="dxa"/>
            <w:vAlign w:val="center"/>
          </w:tcPr>
          <w:p w14:paraId="65061D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0.04 A</w:t>
            </w:r>
          </w:p>
        </w:tc>
      </w:tr>
      <w:tr w14:paraId="2F2AB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83" w:type="dxa"/>
            <w:vAlign w:val="center"/>
          </w:tcPr>
          <w:p w14:paraId="3A2D551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1000 A</w:t>
            </w:r>
          </w:p>
        </w:tc>
        <w:tc>
          <w:tcPr>
            <w:tcW w:w="1805" w:type="dxa"/>
            <w:vAlign w:val="center"/>
          </w:tcPr>
          <w:p w14:paraId="78265FF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 xml:space="preserve">700.00 A </w:t>
            </w:r>
          </w:p>
        </w:tc>
        <w:tc>
          <w:tcPr>
            <w:tcW w:w="1594" w:type="dxa"/>
            <w:vAlign w:val="center"/>
          </w:tcPr>
          <w:p w14:paraId="733DA82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350.02 mV</w:t>
            </w:r>
          </w:p>
        </w:tc>
        <w:tc>
          <w:tcPr>
            <w:tcW w:w="1595" w:type="dxa"/>
            <w:vAlign w:val="center"/>
          </w:tcPr>
          <w:p w14:paraId="1F68DD6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700.04 A</w:t>
            </w:r>
          </w:p>
        </w:tc>
        <w:tc>
          <w:tcPr>
            <w:tcW w:w="1594" w:type="dxa"/>
            <w:vAlign w:val="center"/>
          </w:tcPr>
          <w:p w14:paraId="150173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-0.04 A</w:t>
            </w:r>
          </w:p>
        </w:tc>
        <w:tc>
          <w:tcPr>
            <w:tcW w:w="1596" w:type="dxa"/>
            <w:vAlign w:val="center"/>
          </w:tcPr>
          <w:p w14:paraId="73B62E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0.05 A</w:t>
            </w:r>
          </w:p>
        </w:tc>
      </w:tr>
      <w:tr w14:paraId="740D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383" w:type="dxa"/>
            <w:vAlign w:val="center"/>
          </w:tcPr>
          <w:p w14:paraId="2C5897C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1000 A</w:t>
            </w:r>
          </w:p>
        </w:tc>
        <w:tc>
          <w:tcPr>
            <w:tcW w:w="1805" w:type="dxa"/>
            <w:vAlign w:val="center"/>
          </w:tcPr>
          <w:p w14:paraId="5DC2B33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1000.00 A</w:t>
            </w:r>
          </w:p>
        </w:tc>
        <w:tc>
          <w:tcPr>
            <w:tcW w:w="1594" w:type="dxa"/>
            <w:vAlign w:val="center"/>
          </w:tcPr>
          <w:p w14:paraId="1162E2C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500.04 mV</w:t>
            </w:r>
          </w:p>
        </w:tc>
        <w:tc>
          <w:tcPr>
            <w:tcW w:w="1595" w:type="dxa"/>
            <w:vAlign w:val="center"/>
          </w:tcPr>
          <w:p w14:paraId="19A1FDC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1000.08 A</w:t>
            </w:r>
          </w:p>
        </w:tc>
        <w:tc>
          <w:tcPr>
            <w:tcW w:w="1594" w:type="dxa"/>
            <w:vAlign w:val="center"/>
          </w:tcPr>
          <w:p w14:paraId="769171D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-0.08 A</w:t>
            </w:r>
          </w:p>
        </w:tc>
        <w:tc>
          <w:tcPr>
            <w:tcW w:w="1596" w:type="dxa"/>
            <w:vAlign w:val="center"/>
          </w:tcPr>
          <w:p w14:paraId="44C927F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0.07 A</w:t>
            </w:r>
          </w:p>
        </w:tc>
      </w:tr>
      <w:tr w14:paraId="593A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83" w:type="dxa"/>
            <w:vAlign w:val="center"/>
          </w:tcPr>
          <w:p w14:paraId="6EBAEA1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 A</w:t>
            </w:r>
          </w:p>
        </w:tc>
        <w:tc>
          <w:tcPr>
            <w:tcW w:w="1805" w:type="dxa"/>
            <w:vAlign w:val="center"/>
          </w:tcPr>
          <w:p w14:paraId="13B28BE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50.000 A</w:t>
            </w:r>
          </w:p>
        </w:tc>
        <w:tc>
          <w:tcPr>
            <w:tcW w:w="1594" w:type="dxa"/>
            <w:vAlign w:val="center"/>
          </w:tcPr>
          <w:p w14:paraId="43AE1554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25.001 mV</w:t>
            </w:r>
          </w:p>
        </w:tc>
        <w:tc>
          <w:tcPr>
            <w:tcW w:w="1595" w:type="dxa"/>
            <w:vAlign w:val="center"/>
          </w:tcPr>
          <w:p w14:paraId="08750D63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50.002 A</w:t>
            </w:r>
          </w:p>
        </w:tc>
        <w:tc>
          <w:tcPr>
            <w:tcW w:w="1594" w:type="dxa"/>
            <w:vAlign w:val="center"/>
          </w:tcPr>
          <w:p w14:paraId="0D8F4897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-0.002 A</w:t>
            </w:r>
          </w:p>
        </w:tc>
        <w:tc>
          <w:tcPr>
            <w:tcW w:w="1596" w:type="dxa"/>
            <w:vAlign w:val="center"/>
          </w:tcPr>
          <w:p w14:paraId="4CE0701E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0.004 A</w:t>
            </w:r>
          </w:p>
        </w:tc>
      </w:tr>
      <w:tr w14:paraId="05254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83" w:type="dxa"/>
            <w:vAlign w:val="center"/>
          </w:tcPr>
          <w:p w14:paraId="1E550417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 A</w:t>
            </w:r>
          </w:p>
        </w:tc>
        <w:tc>
          <w:tcPr>
            <w:tcW w:w="1805" w:type="dxa"/>
            <w:vAlign w:val="center"/>
          </w:tcPr>
          <w:p w14:paraId="3E8AA3B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100.00 A</w:t>
            </w:r>
          </w:p>
        </w:tc>
        <w:tc>
          <w:tcPr>
            <w:tcW w:w="1594" w:type="dxa"/>
            <w:vAlign w:val="center"/>
          </w:tcPr>
          <w:p w14:paraId="67B7C0FA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50.001 mV</w:t>
            </w:r>
          </w:p>
        </w:tc>
        <w:tc>
          <w:tcPr>
            <w:tcW w:w="1595" w:type="dxa"/>
            <w:vAlign w:val="center"/>
          </w:tcPr>
          <w:p w14:paraId="0F732FA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100.002 A</w:t>
            </w:r>
          </w:p>
        </w:tc>
        <w:tc>
          <w:tcPr>
            <w:tcW w:w="1594" w:type="dxa"/>
            <w:vAlign w:val="center"/>
          </w:tcPr>
          <w:p w14:paraId="50F8FF86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-0.002 A</w:t>
            </w:r>
          </w:p>
        </w:tc>
        <w:tc>
          <w:tcPr>
            <w:tcW w:w="1596" w:type="dxa"/>
            <w:vAlign w:val="center"/>
          </w:tcPr>
          <w:p w14:paraId="7B6FA54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0.007 A</w:t>
            </w:r>
          </w:p>
        </w:tc>
      </w:tr>
      <w:tr w14:paraId="71AFE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383" w:type="dxa"/>
            <w:vAlign w:val="center"/>
          </w:tcPr>
          <w:p w14:paraId="48AD427B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200 A</w:t>
            </w:r>
          </w:p>
        </w:tc>
        <w:tc>
          <w:tcPr>
            <w:tcW w:w="1805" w:type="dxa"/>
            <w:vAlign w:val="center"/>
          </w:tcPr>
          <w:p w14:paraId="39DC528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200.00 A</w:t>
            </w:r>
          </w:p>
        </w:tc>
        <w:tc>
          <w:tcPr>
            <w:tcW w:w="1594" w:type="dxa"/>
            <w:vAlign w:val="center"/>
          </w:tcPr>
          <w:p w14:paraId="545804AD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100.016 mV</w:t>
            </w:r>
          </w:p>
        </w:tc>
        <w:tc>
          <w:tcPr>
            <w:tcW w:w="1595" w:type="dxa"/>
            <w:vAlign w:val="center"/>
          </w:tcPr>
          <w:p w14:paraId="4FB83AB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200.032 A</w:t>
            </w:r>
          </w:p>
        </w:tc>
        <w:tc>
          <w:tcPr>
            <w:tcW w:w="1594" w:type="dxa"/>
            <w:vAlign w:val="center"/>
          </w:tcPr>
          <w:p w14:paraId="69B043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-0.032 A</w:t>
            </w:r>
          </w:p>
        </w:tc>
        <w:tc>
          <w:tcPr>
            <w:tcW w:w="1596" w:type="dxa"/>
            <w:vAlign w:val="center"/>
          </w:tcPr>
          <w:p w14:paraId="2A1E911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0.013 A</w:t>
            </w:r>
          </w:p>
        </w:tc>
      </w:tr>
      <w:tr w14:paraId="73C21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83" w:type="dxa"/>
            <w:vAlign w:val="center"/>
          </w:tcPr>
          <w:p w14:paraId="08B9DB9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2000 A</w:t>
            </w:r>
          </w:p>
        </w:tc>
        <w:tc>
          <w:tcPr>
            <w:tcW w:w="1805" w:type="dxa"/>
            <w:vAlign w:val="center"/>
          </w:tcPr>
          <w:p w14:paraId="5D28F9C7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2000.0 A</w:t>
            </w:r>
          </w:p>
        </w:tc>
        <w:tc>
          <w:tcPr>
            <w:tcW w:w="1594" w:type="dxa"/>
            <w:vAlign w:val="center"/>
          </w:tcPr>
          <w:p w14:paraId="080338AA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1000.10 mV</w:t>
            </w:r>
          </w:p>
        </w:tc>
        <w:tc>
          <w:tcPr>
            <w:tcW w:w="1595" w:type="dxa"/>
            <w:vAlign w:val="center"/>
          </w:tcPr>
          <w:p w14:paraId="7EA17E6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2000.20 A</w:t>
            </w:r>
          </w:p>
        </w:tc>
        <w:tc>
          <w:tcPr>
            <w:tcW w:w="1594" w:type="dxa"/>
            <w:vAlign w:val="center"/>
          </w:tcPr>
          <w:p w14:paraId="147B8C3E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-0.20 A</w:t>
            </w:r>
          </w:p>
        </w:tc>
        <w:tc>
          <w:tcPr>
            <w:tcW w:w="1596" w:type="dxa"/>
            <w:vAlign w:val="center"/>
          </w:tcPr>
          <w:p w14:paraId="62BFD102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0.13 A</w:t>
            </w:r>
          </w:p>
        </w:tc>
      </w:tr>
      <w:tr w14:paraId="31ED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569" w:type="dxa"/>
            <w:gridSpan w:val="6"/>
            <w:vAlign w:val="center"/>
          </w:tcPr>
          <w:p w14:paraId="46C5EBA4">
            <w:pPr>
              <w:spacing w:line="360" w:lineRule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注：交直流电流比例标准二次输出电流变比为2000：1，通过串联标准电阻测量二次输出电流。</w:t>
            </w:r>
          </w:p>
        </w:tc>
      </w:tr>
    </w:tbl>
    <w:p w14:paraId="2B4339F7">
      <w:pPr>
        <w:spacing w:line="360" w:lineRule="auto"/>
        <w:rPr>
          <w:sz w:val="24"/>
        </w:rPr>
      </w:pPr>
    </w:p>
    <w:p w14:paraId="6F30ECB6">
      <w:pPr>
        <w:numPr>
          <w:ilvl w:val="0"/>
          <w:numId w:val="13"/>
        </w:numPr>
        <w:spacing w:line="360" w:lineRule="auto"/>
        <w:rPr>
          <w:sz w:val="24"/>
        </w:rPr>
      </w:pPr>
      <w:r>
        <w:rPr>
          <w:sz w:val="24"/>
        </w:rPr>
        <w:t>纹波系数：</w:t>
      </w:r>
    </w:p>
    <w:tbl>
      <w:tblPr>
        <w:tblStyle w:val="12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723"/>
        <w:gridCol w:w="1941"/>
        <w:gridCol w:w="1903"/>
        <w:gridCol w:w="1620"/>
        <w:gridCol w:w="1244"/>
      </w:tblGrid>
      <w:tr w14:paraId="0D7D0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587" w:type="pct"/>
            <w:vAlign w:val="center"/>
          </w:tcPr>
          <w:p w14:paraId="3BC5B1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量程</w:t>
            </w:r>
          </w:p>
        </w:tc>
        <w:tc>
          <w:tcPr>
            <w:tcW w:w="902" w:type="pct"/>
            <w:vAlign w:val="center"/>
          </w:tcPr>
          <w:p w14:paraId="22F5C6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钳形电流表</w:t>
            </w:r>
            <w:r>
              <w:rPr>
                <w:szCs w:val="21"/>
              </w:rPr>
              <w:t>校准装置输出值</w:t>
            </w:r>
          </w:p>
        </w:tc>
        <w:tc>
          <w:tcPr>
            <w:tcW w:w="1016" w:type="pct"/>
            <w:vAlign w:val="center"/>
          </w:tcPr>
          <w:p w14:paraId="48D861B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直流电压</w:t>
            </w:r>
          </w:p>
          <w:p w14:paraId="1730F9F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读数值</w:t>
            </w:r>
          </w:p>
        </w:tc>
        <w:tc>
          <w:tcPr>
            <w:tcW w:w="996" w:type="pct"/>
            <w:vAlign w:val="center"/>
          </w:tcPr>
          <w:p w14:paraId="23290A1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交流电压</w:t>
            </w:r>
          </w:p>
          <w:p w14:paraId="1B63246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读数值</w:t>
            </w:r>
          </w:p>
        </w:tc>
        <w:tc>
          <w:tcPr>
            <w:tcW w:w="848" w:type="pct"/>
            <w:vAlign w:val="center"/>
          </w:tcPr>
          <w:p w14:paraId="2E11EC2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纹波系数</w:t>
            </w:r>
          </w:p>
        </w:tc>
        <w:tc>
          <w:tcPr>
            <w:tcW w:w="651" w:type="pct"/>
            <w:vAlign w:val="center"/>
          </w:tcPr>
          <w:p w14:paraId="574831B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不确定度</w:t>
            </w:r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  <w:vertAlign w:val="subscript"/>
              </w:rPr>
              <w:t>rel</w:t>
            </w:r>
            <w:r>
              <w:rPr>
                <w:szCs w:val="21"/>
              </w:rPr>
              <w:t xml:space="preserve"> (</w:t>
            </w:r>
            <w:r>
              <w:rPr>
                <w:i/>
                <w:iCs/>
                <w:szCs w:val="21"/>
              </w:rPr>
              <w:t>k</w:t>
            </w:r>
            <w:r>
              <w:rPr>
                <w:szCs w:val="21"/>
              </w:rPr>
              <w:t>=2)</w:t>
            </w:r>
          </w:p>
        </w:tc>
      </w:tr>
      <w:tr w14:paraId="1BE9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87" w:type="pct"/>
            <w:vAlign w:val="center"/>
          </w:tcPr>
          <w:p w14:paraId="001C48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2000 A</w:t>
            </w:r>
          </w:p>
        </w:tc>
        <w:tc>
          <w:tcPr>
            <w:tcW w:w="902" w:type="pct"/>
            <w:vAlign w:val="center"/>
          </w:tcPr>
          <w:p w14:paraId="2472FAA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2000.0 A</w:t>
            </w:r>
          </w:p>
        </w:tc>
        <w:tc>
          <w:tcPr>
            <w:tcW w:w="1016" w:type="pct"/>
            <w:vAlign w:val="center"/>
          </w:tcPr>
          <w:p w14:paraId="3F0A2E2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1000.05 mV</w:t>
            </w:r>
          </w:p>
        </w:tc>
        <w:tc>
          <w:tcPr>
            <w:tcW w:w="996" w:type="pct"/>
            <w:vAlign w:val="center"/>
          </w:tcPr>
          <w:p w14:paraId="5F9CBD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2.072 mV</w:t>
            </w:r>
          </w:p>
        </w:tc>
        <w:tc>
          <w:tcPr>
            <w:tcW w:w="848" w:type="pct"/>
            <w:vAlign w:val="center"/>
          </w:tcPr>
          <w:p w14:paraId="65B777B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0.21%</w:t>
            </w:r>
          </w:p>
        </w:tc>
        <w:tc>
          <w:tcPr>
            <w:tcW w:w="651" w:type="pct"/>
            <w:vAlign w:val="center"/>
          </w:tcPr>
          <w:p w14:paraId="1F218AD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0.23%</w:t>
            </w:r>
          </w:p>
        </w:tc>
      </w:tr>
    </w:tbl>
    <w:p w14:paraId="7BDAAA10">
      <w:pPr>
        <w:tabs>
          <w:tab w:val="left" w:pos="312"/>
        </w:tabs>
        <w:spacing w:line="360" w:lineRule="auto"/>
        <w:rPr>
          <w:sz w:val="24"/>
        </w:rPr>
      </w:pPr>
    </w:p>
    <w:p w14:paraId="77D94219">
      <w:pPr>
        <w:numPr>
          <w:ilvl w:val="0"/>
          <w:numId w:val="13"/>
        </w:numPr>
        <w:spacing w:line="360" w:lineRule="auto"/>
        <w:rPr>
          <w:sz w:val="24"/>
        </w:rPr>
      </w:pPr>
      <w:r>
        <w:rPr>
          <w:sz w:val="24"/>
        </w:rPr>
        <w:t>短期稳定性：</w:t>
      </w:r>
    </w:p>
    <w:p w14:paraId="4CC82C75">
      <w:pPr>
        <w:spacing w:line="360" w:lineRule="auto"/>
        <w:jc w:val="center"/>
        <w:rPr>
          <w:sz w:val="24"/>
        </w:rPr>
      </w:pPr>
      <w:r>
        <w:rPr>
          <w:sz w:val="24"/>
        </w:rPr>
        <w:t>直流电流输出短期稳定性</w:t>
      </w:r>
    </w:p>
    <w:tbl>
      <w:tblPr>
        <w:tblStyle w:val="1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342"/>
        <w:gridCol w:w="1342"/>
        <w:gridCol w:w="1342"/>
        <w:gridCol w:w="1342"/>
        <w:gridCol w:w="1532"/>
      </w:tblGrid>
      <w:tr w14:paraId="33026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391" w:type="pct"/>
            <w:vMerge w:val="restart"/>
            <w:vAlign w:val="center"/>
          </w:tcPr>
          <w:p w14:paraId="3951374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钳形电流表</w:t>
            </w:r>
            <w:r>
              <w:rPr>
                <w:szCs w:val="21"/>
              </w:rPr>
              <w:t>校准装置</w:t>
            </w:r>
          </w:p>
          <w:p w14:paraId="71DB5EE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输出值</w:t>
            </w:r>
          </w:p>
        </w:tc>
        <w:tc>
          <w:tcPr>
            <w:tcW w:w="1404" w:type="pct"/>
            <w:gridSpan w:val="2"/>
            <w:vAlign w:val="center"/>
          </w:tcPr>
          <w:p w14:paraId="4AF4EDE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实际值最小值</w:t>
            </w:r>
          </w:p>
        </w:tc>
        <w:tc>
          <w:tcPr>
            <w:tcW w:w="1404" w:type="pct"/>
            <w:gridSpan w:val="2"/>
            <w:vAlign w:val="center"/>
          </w:tcPr>
          <w:p w14:paraId="179AD79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实际值最大值</w:t>
            </w:r>
          </w:p>
        </w:tc>
        <w:tc>
          <w:tcPr>
            <w:tcW w:w="801" w:type="pct"/>
            <w:vMerge w:val="restart"/>
            <w:vAlign w:val="center"/>
          </w:tcPr>
          <w:p w14:paraId="7A1B117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30s</w:t>
            </w:r>
          </w:p>
          <w:p w14:paraId="51E859B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短期稳定性</w:t>
            </w:r>
          </w:p>
        </w:tc>
      </w:tr>
      <w:tr w14:paraId="5E8B3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391" w:type="pct"/>
            <w:vMerge w:val="continue"/>
            <w:vAlign w:val="center"/>
          </w:tcPr>
          <w:p w14:paraId="7241C0D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2" w:type="pct"/>
            <w:vAlign w:val="center"/>
          </w:tcPr>
          <w:p w14:paraId="3A9BD6E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直流电压</w:t>
            </w:r>
          </w:p>
          <w:p w14:paraId="6FD1A72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读数值</w:t>
            </w:r>
          </w:p>
        </w:tc>
        <w:tc>
          <w:tcPr>
            <w:tcW w:w="702" w:type="pct"/>
            <w:vAlign w:val="center"/>
          </w:tcPr>
          <w:p w14:paraId="17AC928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实际值</w:t>
            </w:r>
          </w:p>
        </w:tc>
        <w:tc>
          <w:tcPr>
            <w:tcW w:w="702" w:type="pct"/>
            <w:vAlign w:val="center"/>
          </w:tcPr>
          <w:p w14:paraId="776E600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直流电压</w:t>
            </w:r>
          </w:p>
          <w:p w14:paraId="214229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读数值</w:t>
            </w:r>
          </w:p>
        </w:tc>
        <w:tc>
          <w:tcPr>
            <w:tcW w:w="702" w:type="pct"/>
            <w:vAlign w:val="center"/>
          </w:tcPr>
          <w:p w14:paraId="7C89AF0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实际值</w:t>
            </w:r>
          </w:p>
        </w:tc>
        <w:tc>
          <w:tcPr>
            <w:tcW w:w="801" w:type="pct"/>
            <w:vMerge w:val="continue"/>
            <w:vAlign w:val="center"/>
          </w:tcPr>
          <w:p w14:paraId="69F7FC9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7F7E5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91" w:type="pct"/>
            <w:vAlign w:val="center"/>
          </w:tcPr>
          <w:p w14:paraId="482FA22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2000 A</w:t>
            </w:r>
          </w:p>
        </w:tc>
        <w:tc>
          <w:tcPr>
            <w:tcW w:w="702" w:type="pct"/>
            <w:vAlign w:val="center"/>
          </w:tcPr>
          <w:p w14:paraId="521DF6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1000.10 mV</w:t>
            </w:r>
          </w:p>
        </w:tc>
        <w:tc>
          <w:tcPr>
            <w:tcW w:w="702" w:type="pct"/>
            <w:vAlign w:val="center"/>
          </w:tcPr>
          <w:p w14:paraId="0061768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2000.20 A</w:t>
            </w:r>
          </w:p>
        </w:tc>
        <w:tc>
          <w:tcPr>
            <w:tcW w:w="702" w:type="pct"/>
            <w:vAlign w:val="center"/>
          </w:tcPr>
          <w:p w14:paraId="2E37BF8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1000.13 mV</w:t>
            </w:r>
          </w:p>
        </w:tc>
        <w:tc>
          <w:tcPr>
            <w:tcW w:w="702" w:type="pct"/>
            <w:vAlign w:val="center"/>
          </w:tcPr>
          <w:p w14:paraId="1033D33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2000.26 A</w:t>
            </w:r>
          </w:p>
        </w:tc>
        <w:tc>
          <w:tcPr>
            <w:tcW w:w="801" w:type="pct"/>
            <w:vAlign w:val="center"/>
          </w:tcPr>
          <w:p w14:paraId="61963A8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0.003%</w:t>
            </w:r>
          </w:p>
        </w:tc>
      </w:tr>
    </w:tbl>
    <w:p w14:paraId="736F04F1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135B3DB8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p w14:paraId="0F2E9DD5">
      <w:pPr>
        <w:spacing w:line="360" w:lineRule="auto"/>
        <w:jc w:val="center"/>
        <w:rPr>
          <w:rFonts w:hint="eastAsia" w:eastAsia="黑体"/>
          <w:bCs/>
          <w:sz w:val="28"/>
          <w:szCs w:val="28"/>
          <w:lang w:eastAsia="zh-CN"/>
        </w:rPr>
      </w:pPr>
      <w:r>
        <w:rPr>
          <w:rFonts w:eastAsia="黑体"/>
          <w:sz w:val="28"/>
          <w:szCs w:val="28"/>
        </w:rPr>
        <w:t>试验报告</w:t>
      </w:r>
      <w:r>
        <w:rPr>
          <w:rFonts w:hint="eastAsia" w:eastAsia="黑体"/>
          <w:sz w:val="28"/>
          <w:szCs w:val="28"/>
          <w:lang w:val="en-US" w:eastAsia="zh-CN"/>
        </w:rPr>
        <w:t>八</w:t>
      </w:r>
    </w:p>
    <w:p w14:paraId="0DF035DD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验证</w:t>
      </w:r>
      <w:r>
        <w:rPr>
          <w:sz w:val="24"/>
        </w:rPr>
        <w:t>等效安匝线圈分体式</w:t>
      </w:r>
      <w:r>
        <w:rPr>
          <w:rFonts w:hint="eastAsia"/>
          <w:sz w:val="24"/>
          <w:lang w:eastAsia="zh-CN"/>
        </w:rPr>
        <w:t>钳形电流表</w:t>
      </w:r>
      <w:r>
        <w:rPr>
          <w:sz w:val="24"/>
        </w:rPr>
        <w:t>校准装置</w:t>
      </w:r>
      <w:r>
        <w:rPr>
          <w:color w:val="000000"/>
          <w:sz w:val="24"/>
        </w:rPr>
        <w:t>的等效安匝线圈匝数误差，通过输出交直流电流试验验证方法的合理性和可行性。</w:t>
      </w:r>
    </w:p>
    <w:p w14:paraId="3E7FABAC">
      <w:pPr>
        <w:numPr>
          <w:ilvl w:val="0"/>
          <w:numId w:val="14"/>
        </w:numPr>
        <w:spacing w:line="30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实验项目</w:t>
      </w:r>
    </w:p>
    <w:tbl>
      <w:tblPr>
        <w:tblStyle w:val="1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7310"/>
      </w:tblGrid>
      <w:tr w14:paraId="1ADAE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179" w:type="pct"/>
          </w:tcPr>
          <w:p w14:paraId="7B2324B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3821" w:type="pct"/>
          </w:tcPr>
          <w:p w14:paraId="6D1B827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实验项目</w:t>
            </w:r>
          </w:p>
        </w:tc>
      </w:tr>
      <w:tr w14:paraId="7F09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3540FA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821" w:type="pct"/>
          </w:tcPr>
          <w:p w14:paraId="43807B2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外观及工作正常性检查</w:t>
            </w:r>
          </w:p>
        </w:tc>
      </w:tr>
      <w:tr w14:paraId="23B17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730FEF2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821" w:type="pct"/>
          </w:tcPr>
          <w:p w14:paraId="5F9E42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输出直流线圈匝数误差</w:t>
            </w:r>
          </w:p>
        </w:tc>
      </w:tr>
      <w:tr w14:paraId="6AEFC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79" w:type="pct"/>
          </w:tcPr>
          <w:p w14:paraId="2571981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821" w:type="pct"/>
          </w:tcPr>
          <w:p w14:paraId="480C7A9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 w:val="24"/>
              </w:rPr>
              <w:t>输出交流线圈匝数误差</w:t>
            </w:r>
          </w:p>
        </w:tc>
      </w:tr>
    </w:tbl>
    <w:p w14:paraId="1E0C7158">
      <w:pPr>
        <w:numPr>
          <w:ilvl w:val="0"/>
          <w:numId w:val="14"/>
        </w:numPr>
        <w:spacing w:line="30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实验用标准器</w:t>
      </w:r>
    </w:p>
    <w:tbl>
      <w:tblPr>
        <w:tblStyle w:val="1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17"/>
        <w:gridCol w:w="2375"/>
        <w:gridCol w:w="4012"/>
      </w:tblGrid>
      <w:tr w14:paraId="3B309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6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A436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181B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型号/规格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2E92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编 号</w:t>
            </w:r>
          </w:p>
        </w:tc>
      </w:tr>
      <w:tr w14:paraId="6AC6F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3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B42D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电流传感器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192C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RT1000K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68D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26071927</w:t>
            </w:r>
          </w:p>
        </w:tc>
      </w:tr>
      <w:tr w14:paraId="7D36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664C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同轴分流器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3035F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TH0400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48F4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05160282\0118173771</w:t>
            </w:r>
          </w:p>
        </w:tc>
      </w:tr>
      <w:tr w14:paraId="7B7C8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FF29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交直流标准表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5C364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9080A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AAD7B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10026</w:t>
            </w:r>
          </w:p>
        </w:tc>
      </w:tr>
      <w:tr w14:paraId="6852E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6DFB9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交直流转换标准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19E2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5790B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C8E1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3603901</w:t>
            </w:r>
          </w:p>
        </w:tc>
      </w:tr>
      <w:tr w14:paraId="27032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jc w:val="center"/>
        </w:trPr>
        <w:tc>
          <w:tcPr>
            <w:tcW w:w="1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54C1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多功能标准源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EC58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5522A</w:t>
            </w:r>
          </w:p>
        </w:tc>
        <w:tc>
          <w:tcPr>
            <w:tcW w:w="2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7AEC9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4865902</w:t>
            </w:r>
          </w:p>
        </w:tc>
      </w:tr>
    </w:tbl>
    <w:p w14:paraId="4D1C17CB">
      <w:pPr>
        <w:numPr>
          <w:ilvl w:val="0"/>
          <w:numId w:val="14"/>
        </w:numPr>
        <w:spacing w:line="30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试验人员</w:t>
      </w:r>
    </w:p>
    <w:p w14:paraId="1E90996F">
      <w:pPr>
        <w:spacing w:line="300" w:lineRule="auto"/>
        <w:ind w:firstLine="480" w:firstLineChars="200"/>
        <w:rPr>
          <w:rFonts w:eastAsia="黑体"/>
          <w:bCs/>
          <w:sz w:val="28"/>
          <w:szCs w:val="28"/>
        </w:rPr>
      </w:pPr>
      <w:r>
        <w:rPr>
          <w:sz w:val="24"/>
        </w:rPr>
        <w:t>邓 彬、管泽鑫</w:t>
      </w:r>
    </w:p>
    <w:p w14:paraId="396EACDF">
      <w:pPr>
        <w:numPr>
          <w:ilvl w:val="0"/>
          <w:numId w:val="14"/>
        </w:numPr>
        <w:spacing w:line="30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试验过程</w:t>
      </w:r>
    </w:p>
    <w:p w14:paraId="2F33B3F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根据《</w:t>
      </w:r>
      <w:r>
        <w:rPr>
          <w:rFonts w:hint="eastAsia"/>
          <w:sz w:val="24"/>
          <w:lang w:eastAsia="zh-CN"/>
        </w:rPr>
        <w:t>钳形电流表</w:t>
      </w:r>
      <w:r>
        <w:rPr>
          <w:sz w:val="24"/>
        </w:rPr>
        <w:t>校准装置（线圈）校准规范》7.2.1，7.2.7校准方法分别进行试验。</w:t>
      </w:r>
    </w:p>
    <w:p w14:paraId="18975DD1">
      <w:pPr>
        <w:numPr>
          <w:ilvl w:val="0"/>
          <w:numId w:val="14"/>
        </w:numPr>
        <w:spacing w:line="30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试验数据</w:t>
      </w:r>
    </w:p>
    <w:p w14:paraId="405F17D0">
      <w:pPr>
        <w:widowControl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6897F76A">
      <w:pPr>
        <w:spacing w:line="300" w:lineRule="auto"/>
        <w:jc w:val="center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试验数据记录</w:t>
      </w:r>
    </w:p>
    <w:tbl>
      <w:tblPr>
        <w:tblStyle w:val="1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1792"/>
        <w:gridCol w:w="1535"/>
        <w:gridCol w:w="4807"/>
      </w:tblGrid>
      <w:tr w14:paraId="02059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4"/>
            <w:vAlign w:val="center"/>
          </w:tcPr>
          <w:p w14:paraId="29E2D7A4"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被校设备：扇形线圈</w:t>
            </w:r>
          </w:p>
        </w:tc>
      </w:tr>
      <w:tr w14:paraId="2F2E1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7" w:type="pct"/>
            <w:gridSpan w:val="2"/>
            <w:vAlign w:val="center"/>
          </w:tcPr>
          <w:p w14:paraId="1F0B8EC1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Cs w:val="21"/>
              </w:rPr>
              <w:t>型号/规格</w:t>
            </w:r>
          </w:p>
        </w:tc>
        <w:tc>
          <w:tcPr>
            <w:tcW w:w="3312" w:type="pct"/>
            <w:gridSpan w:val="2"/>
            <w:shd w:val="clear" w:color="auto" w:fill="auto"/>
            <w:vAlign w:val="center"/>
          </w:tcPr>
          <w:p w14:paraId="597C1B4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5500A/COIL</w:t>
            </w:r>
          </w:p>
        </w:tc>
      </w:tr>
      <w:tr w14:paraId="02AE0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7" w:type="pct"/>
            <w:gridSpan w:val="2"/>
            <w:vAlign w:val="center"/>
          </w:tcPr>
          <w:p w14:paraId="546CE564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出厂编号</w:t>
            </w:r>
          </w:p>
        </w:tc>
        <w:tc>
          <w:tcPr>
            <w:tcW w:w="3312" w:type="pct"/>
            <w:gridSpan w:val="2"/>
            <w:shd w:val="clear" w:color="auto" w:fill="auto"/>
            <w:vAlign w:val="center"/>
          </w:tcPr>
          <w:p w14:paraId="710BFDEF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202201</w:t>
            </w:r>
          </w:p>
        </w:tc>
      </w:tr>
      <w:tr w14:paraId="34119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7" w:type="pct"/>
            <w:gridSpan w:val="2"/>
            <w:vAlign w:val="center"/>
          </w:tcPr>
          <w:p w14:paraId="0C6492C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制造单位</w:t>
            </w:r>
          </w:p>
        </w:tc>
        <w:tc>
          <w:tcPr>
            <w:tcW w:w="3312" w:type="pct"/>
            <w:gridSpan w:val="2"/>
            <w:shd w:val="clear" w:color="auto" w:fill="auto"/>
            <w:vAlign w:val="center"/>
          </w:tcPr>
          <w:p w14:paraId="267D08BF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FLUKE</w:t>
            </w:r>
          </w:p>
        </w:tc>
      </w:tr>
      <w:tr w14:paraId="423C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1" w:type="pct"/>
            <w:vAlign w:val="center"/>
          </w:tcPr>
          <w:p w14:paraId="0DF533A9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温    度</w:t>
            </w:r>
          </w:p>
        </w:tc>
        <w:tc>
          <w:tcPr>
            <w:tcW w:w="936" w:type="pct"/>
            <w:vAlign w:val="center"/>
          </w:tcPr>
          <w:p w14:paraId="64D8EC6E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jc w:val="left"/>
              <w:rPr>
                <w:szCs w:val="21"/>
              </w:rPr>
            </w:pPr>
            <w:r>
              <w:rPr>
                <w:szCs w:val="21"/>
              </w:rPr>
              <w:t>20.2℃</w:t>
            </w:r>
          </w:p>
        </w:tc>
        <w:tc>
          <w:tcPr>
            <w:tcW w:w="802" w:type="pct"/>
            <w:vAlign w:val="center"/>
          </w:tcPr>
          <w:p w14:paraId="0CDCD84F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地   点</w:t>
            </w:r>
          </w:p>
        </w:tc>
        <w:tc>
          <w:tcPr>
            <w:tcW w:w="2509" w:type="pct"/>
            <w:shd w:val="clear" w:color="auto" w:fill="auto"/>
            <w:vAlign w:val="center"/>
          </w:tcPr>
          <w:p w14:paraId="3FD776E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山东省计量科学研究院（国家产业计量园区8304）</w:t>
            </w:r>
          </w:p>
        </w:tc>
      </w:tr>
      <w:tr w14:paraId="206A8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51" w:type="pct"/>
            <w:vAlign w:val="center"/>
          </w:tcPr>
          <w:p w14:paraId="391A9C48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相对湿度</w:t>
            </w:r>
          </w:p>
        </w:tc>
        <w:tc>
          <w:tcPr>
            <w:tcW w:w="936" w:type="pct"/>
            <w:vAlign w:val="center"/>
          </w:tcPr>
          <w:p w14:paraId="693B11AF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 xml:space="preserve">50% </w:t>
            </w:r>
          </w:p>
        </w:tc>
        <w:tc>
          <w:tcPr>
            <w:tcW w:w="802" w:type="pct"/>
            <w:vAlign w:val="center"/>
          </w:tcPr>
          <w:p w14:paraId="0B49EF9D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szCs w:val="21"/>
              </w:rPr>
            </w:pPr>
            <w:r>
              <w:rPr>
                <w:szCs w:val="21"/>
              </w:rPr>
              <w:t>时   间</w:t>
            </w:r>
          </w:p>
        </w:tc>
        <w:tc>
          <w:tcPr>
            <w:tcW w:w="2509" w:type="pct"/>
            <w:shd w:val="clear" w:color="auto" w:fill="auto"/>
            <w:vAlign w:val="center"/>
          </w:tcPr>
          <w:p w14:paraId="74CCCD5F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="25" w:rightChars="12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2026.07.29</w:t>
            </w:r>
          </w:p>
        </w:tc>
      </w:tr>
    </w:tbl>
    <w:p w14:paraId="732B7A40">
      <w:pPr>
        <w:numPr>
          <w:ilvl w:val="0"/>
          <w:numId w:val="15"/>
        </w:numPr>
        <w:spacing w:line="360" w:lineRule="auto"/>
        <w:rPr>
          <w:sz w:val="24"/>
        </w:rPr>
      </w:pPr>
      <w:r>
        <w:rPr>
          <w:sz w:val="24"/>
        </w:rPr>
        <w:t>外观及工作正常性检查</w:t>
      </w:r>
    </w:p>
    <w:p w14:paraId="5E835DF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外观及工作正常性检查：符合要求。</w:t>
      </w:r>
    </w:p>
    <w:p w14:paraId="0A130A65">
      <w:pPr>
        <w:numPr>
          <w:ilvl w:val="0"/>
          <w:numId w:val="15"/>
        </w:numPr>
        <w:spacing w:line="360" w:lineRule="auto"/>
        <w:rPr>
          <w:sz w:val="24"/>
        </w:rPr>
      </w:pPr>
      <w:r>
        <w:rPr>
          <w:sz w:val="24"/>
        </w:rPr>
        <w:t>等效安匝线圈匝数误差</w:t>
      </w:r>
    </w:p>
    <w:p w14:paraId="20EFDD8C">
      <w:pPr>
        <w:spacing w:line="360" w:lineRule="auto"/>
        <w:rPr>
          <w:sz w:val="24"/>
        </w:rPr>
      </w:pPr>
      <w:r>
        <w:rPr>
          <w:sz w:val="24"/>
        </w:rPr>
        <w:t>2.1线圈标称变比示值误差（直流电流输出）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531"/>
        <w:gridCol w:w="1735"/>
        <w:gridCol w:w="1536"/>
        <w:gridCol w:w="1433"/>
        <w:gridCol w:w="1304"/>
      </w:tblGrid>
      <w:tr w14:paraId="36459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407" w:type="dxa"/>
            <w:vAlign w:val="center"/>
          </w:tcPr>
          <w:p w14:paraId="57BABD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线圈标称变比</w:t>
            </w:r>
          </w:p>
        </w:tc>
        <w:tc>
          <w:tcPr>
            <w:tcW w:w="1531" w:type="dxa"/>
            <w:vAlign w:val="center"/>
          </w:tcPr>
          <w:p w14:paraId="1663388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多功能标准源</w:t>
            </w:r>
          </w:p>
          <w:p w14:paraId="31F395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输出值</w:t>
            </w:r>
          </w:p>
        </w:tc>
        <w:tc>
          <w:tcPr>
            <w:tcW w:w="1735" w:type="dxa"/>
            <w:vAlign w:val="center"/>
          </w:tcPr>
          <w:p w14:paraId="68A930A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szCs w:val="21"/>
              </w:rPr>
              <w:t>交直流转换标准</w:t>
            </w:r>
            <w:r>
              <w:rPr>
                <w:szCs w:val="21"/>
              </w:rPr>
              <w:t>显示值</w:t>
            </w:r>
          </w:p>
        </w:tc>
        <w:tc>
          <w:tcPr>
            <w:tcW w:w="1536" w:type="dxa"/>
            <w:vAlign w:val="center"/>
          </w:tcPr>
          <w:p w14:paraId="3DBCE50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线圈实际变比</w:t>
            </w:r>
          </w:p>
        </w:tc>
        <w:tc>
          <w:tcPr>
            <w:tcW w:w="1433" w:type="dxa"/>
            <w:vAlign w:val="center"/>
          </w:tcPr>
          <w:p w14:paraId="2244FA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线圈匝数</w:t>
            </w:r>
          </w:p>
          <w:p w14:paraId="12AA9C9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误差</w:t>
            </w:r>
          </w:p>
        </w:tc>
        <w:tc>
          <w:tcPr>
            <w:tcW w:w="1304" w:type="dxa"/>
          </w:tcPr>
          <w:p w14:paraId="17028AB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不确定度</w:t>
            </w:r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  <w:vertAlign w:val="subscript"/>
              </w:rPr>
              <w:t xml:space="preserve">rel </w:t>
            </w:r>
            <w:r>
              <w:rPr>
                <w:szCs w:val="21"/>
              </w:rPr>
              <w:t>(</w:t>
            </w:r>
            <w:r>
              <w:rPr>
                <w:i/>
                <w:iCs/>
                <w:szCs w:val="21"/>
              </w:rPr>
              <w:t>k=</w:t>
            </w:r>
            <w:r>
              <w:rPr>
                <w:szCs w:val="21"/>
              </w:rPr>
              <w:t>2)</w:t>
            </w:r>
          </w:p>
        </w:tc>
      </w:tr>
      <w:tr w14:paraId="1B092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1C4478B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09D7CD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0.20001 A</w:t>
            </w:r>
          </w:p>
        </w:tc>
        <w:tc>
          <w:tcPr>
            <w:tcW w:w="1735" w:type="dxa"/>
            <w:vAlign w:val="center"/>
          </w:tcPr>
          <w:p w14:paraId="36F215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4.9998 mA</w:t>
            </w:r>
          </w:p>
        </w:tc>
        <w:tc>
          <w:tcPr>
            <w:tcW w:w="1536" w:type="dxa"/>
            <w:vAlign w:val="center"/>
          </w:tcPr>
          <w:p w14:paraId="00320C2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49.995</w:t>
            </w:r>
          </w:p>
        </w:tc>
        <w:tc>
          <w:tcPr>
            <w:tcW w:w="1433" w:type="dxa"/>
            <w:vAlign w:val="center"/>
          </w:tcPr>
          <w:p w14:paraId="076E40C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0.01%</w:t>
            </w:r>
          </w:p>
        </w:tc>
        <w:tc>
          <w:tcPr>
            <w:tcW w:w="1304" w:type="dxa"/>
            <w:vAlign w:val="center"/>
          </w:tcPr>
          <w:p w14:paraId="2B79ECCC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0E47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486AB1D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403685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0.60003 A</w:t>
            </w:r>
          </w:p>
        </w:tc>
        <w:tc>
          <w:tcPr>
            <w:tcW w:w="1735" w:type="dxa"/>
            <w:vAlign w:val="center"/>
          </w:tcPr>
          <w:p w14:paraId="06B19EF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14.999 mA</w:t>
            </w:r>
          </w:p>
        </w:tc>
        <w:tc>
          <w:tcPr>
            <w:tcW w:w="1536" w:type="dxa"/>
            <w:vAlign w:val="center"/>
          </w:tcPr>
          <w:p w14:paraId="672B96D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49.995</w:t>
            </w:r>
          </w:p>
        </w:tc>
        <w:tc>
          <w:tcPr>
            <w:tcW w:w="1433" w:type="dxa"/>
            <w:vAlign w:val="center"/>
          </w:tcPr>
          <w:p w14:paraId="746D7C6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0.01%</w:t>
            </w:r>
          </w:p>
        </w:tc>
        <w:tc>
          <w:tcPr>
            <w:tcW w:w="1304" w:type="dxa"/>
          </w:tcPr>
          <w:p w14:paraId="5656887F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73101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6166F68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460C7A1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1.00006 A</w:t>
            </w:r>
          </w:p>
        </w:tc>
        <w:tc>
          <w:tcPr>
            <w:tcW w:w="1735" w:type="dxa"/>
            <w:vAlign w:val="center"/>
          </w:tcPr>
          <w:p w14:paraId="67B40D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25.000 mA</w:t>
            </w:r>
          </w:p>
        </w:tc>
        <w:tc>
          <w:tcPr>
            <w:tcW w:w="1536" w:type="dxa"/>
            <w:vAlign w:val="center"/>
          </w:tcPr>
          <w:p w14:paraId="01714F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49.997</w:t>
            </w:r>
          </w:p>
        </w:tc>
        <w:tc>
          <w:tcPr>
            <w:tcW w:w="1433" w:type="dxa"/>
            <w:vAlign w:val="center"/>
          </w:tcPr>
          <w:p w14:paraId="5FDF880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0.01%</w:t>
            </w:r>
          </w:p>
        </w:tc>
        <w:tc>
          <w:tcPr>
            <w:tcW w:w="1304" w:type="dxa"/>
          </w:tcPr>
          <w:p w14:paraId="06E4F8C8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381FC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41C528D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43BCA86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1.40010 A</w:t>
            </w:r>
          </w:p>
        </w:tc>
        <w:tc>
          <w:tcPr>
            <w:tcW w:w="1735" w:type="dxa"/>
            <w:vAlign w:val="center"/>
          </w:tcPr>
          <w:p w14:paraId="379571A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35.001 mA</w:t>
            </w:r>
          </w:p>
        </w:tc>
        <w:tc>
          <w:tcPr>
            <w:tcW w:w="1536" w:type="dxa"/>
            <w:vAlign w:val="center"/>
          </w:tcPr>
          <w:p w14:paraId="7B34EAC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49.998</w:t>
            </w:r>
          </w:p>
        </w:tc>
        <w:tc>
          <w:tcPr>
            <w:tcW w:w="1433" w:type="dxa"/>
            <w:vAlign w:val="center"/>
          </w:tcPr>
          <w:p w14:paraId="2FC66E2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0.00%</w:t>
            </w:r>
          </w:p>
        </w:tc>
        <w:tc>
          <w:tcPr>
            <w:tcW w:w="1304" w:type="dxa"/>
          </w:tcPr>
          <w:p w14:paraId="52369793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3D97C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3FDE634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5193B3F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2.00017 A</w:t>
            </w:r>
          </w:p>
        </w:tc>
        <w:tc>
          <w:tcPr>
            <w:tcW w:w="1735" w:type="dxa"/>
            <w:vAlign w:val="center"/>
          </w:tcPr>
          <w:p w14:paraId="2A6B2F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50.003 mA</w:t>
            </w:r>
          </w:p>
        </w:tc>
        <w:tc>
          <w:tcPr>
            <w:tcW w:w="1536" w:type="dxa"/>
            <w:vAlign w:val="center"/>
          </w:tcPr>
          <w:p w14:paraId="6D003FA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49.999</w:t>
            </w:r>
          </w:p>
        </w:tc>
        <w:tc>
          <w:tcPr>
            <w:tcW w:w="1433" w:type="dxa"/>
            <w:vAlign w:val="center"/>
          </w:tcPr>
          <w:p w14:paraId="515940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0.00%</w:t>
            </w:r>
          </w:p>
        </w:tc>
        <w:tc>
          <w:tcPr>
            <w:tcW w:w="1304" w:type="dxa"/>
          </w:tcPr>
          <w:p w14:paraId="3C5FF482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313D5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1567166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2ED30D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5.9992 A</w:t>
            </w:r>
          </w:p>
        </w:tc>
        <w:tc>
          <w:tcPr>
            <w:tcW w:w="1735" w:type="dxa"/>
            <w:vAlign w:val="center"/>
          </w:tcPr>
          <w:p w14:paraId="71B6647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149.99 mA</w:t>
            </w:r>
          </w:p>
        </w:tc>
        <w:tc>
          <w:tcPr>
            <w:tcW w:w="1536" w:type="dxa"/>
            <w:vAlign w:val="center"/>
          </w:tcPr>
          <w:p w14:paraId="7D39E61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50.004</w:t>
            </w:r>
          </w:p>
        </w:tc>
        <w:tc>
          <w:tcPr>
            <w:tcW w:w="1433" w:type="dxa"/>
            <w:vAlign w:val="center"/>
          </w:tcPr>
          <w:p w14:paraId="57C9915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-0.01%</w:t>
            </w:r>
          </w:p>
        </w:tc>
        <w:tc>
          <w:tcPr>
            <w:tcW w:w="1304" w:type="dxa"/>
          </w:tcPr>
          <w:p w14:paraId="226FB3EE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7DBE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51A03AC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0AFB15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9.9989 A</w:t>
            </w:r>
          </w:p>
        </w:tc>
        <w:tc>
          <w:tcPr>
            <w:tcW w:w="1735" w:type="dxa"/>
            <w:vAlign w:val="center"/>
          </w:tcPr>
          <w:p w14:paraId="5D6AD38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249.99 mA</w:t>
            </w:r>
          </w:p>
        </w:tc>
        <w:tc>
          <w:tcPr>
            <w:tcW w:w="1536" w:type="dxa"/>
            <w:vAlign w:val="center"/>
          </w:tcPr>
          <w:p w14:paraId="66419A0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50.003</w:t>
            </w:r>
          </w:p>
        </w:tc>
        <w:tc>
          <w:tcPr>
            <w:tcW w:w="1433" w:type="dxa"/>
            <w:vAlign w:val="center"/>
          </w:tcPr>
          <w:p w14:paraId="319C5B3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-0.01%</w:t>
            </w:r>
          </w:p>
        </w:tc>
        <w:tc>
          <w:tcPr>
            <w:tcW w:w="1304" w:type="dxa"/>
          </w:tcPr>
          <w:p w14:paraId="77183ADF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10929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77035C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56F762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13.9987 A</w:t>
            </w:r>
          </w:p>
        </w:tc>
        <w:tc>
          <w:tcPr>
            <w:tcW w:w="1735" w:type="dxa"/>
            <w:vAlign w:val="center"/>
          </w:tcPr>
          <w:p w14:paraId="6B8926E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349.99 mA</w:t>
            </w:r>
          </w:p>
        </w:tc>
        <w:tc>
          <w:tcPr>
            <w:tcW w:w="1536" w:type="dxa"/>
            <w:vAlign w:val="center"/>
          </w:tcPr>
          <w:p w14:paraId="07A6443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50.004</w:t>
            </w:r>
          </w:p>
        </w:tc>
        <w:tc>
          <w:tcPr>
            <w:tcW w:w="1433" w:type="dxa"/>
            <w:vAlign w:val="center"/>
          </w:tcPr>
          <w:p w14:paraId="0125E2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-0.01%</w:t>
            </w:r>
          </w:p>
        </w:tc>
        <w:tc>
          <w:tcPr>
            <w:tcW w:w="1304" w:type="dxa"/>
          </w:tcPr>
          <w:p w14:paraId="3D904EB1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014E1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33D84B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0BE45CC6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19.9993 A</w:t>
            </w:r>
          </w:p>
        </w:tc>
        <w:tc>
          <w:tcPr>
            <w:tcW w:w="1735" w:type="dxa"/>
            <w:vAlign w:val="center"/>
          </w:tcPr>
          <w:p w14:paraId="52C7BD7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500.02 mA</w:t>
            </w:r>
          </w:p>
        </w:tc>
        <w:tc>
          <w:tcPr>
            <w:tcW w:w="1536" w:type="dxa"/>
            <w:vAlign w:val="center"/>
          </w:tcPr>
          <w:p w14:paraId="53BC7E8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50.003</w:t>
            </w:r>
          </w:p>
        </w:tc>
        <w:tc>
          <w:tcPr>
            <w:tcW w:w="1433" w:type="dxa"/>
            <w:vAlign w:val="center"/>
          </w:tcPr>
          <w:p w14:paraId="271EFB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-0.01%</w:t>
            </w:r>
          </w:p>
        </w:tc>
        <w:tc>
          <w:tcPr>
            <w:tcW w:w="1304" w:type="dxa"/>
          </w:tcPr>
          <w:p w14:paraId="55A98F5F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20316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46" w:type="dxa"/>
            <w:gridSpan w:val="6"/>
            <w:vAlign w:val="center"/>
          </w:tcPr>
          <w:p w14:paraId="11951EAB">
            <w:pPr>
              <w:spacing w:line="360" w:lineRule="auto"/>
              <w:rPr>
                <w:rFonts w:eastAsia="等线"/>
                <w:color w:val="000000"/>
                <w:szCs w:val="21"/>
              </w:rPr>
            </w:pPr>
            <w:r>
              <w:rPr>
                <w:szCs w:val="21"/>
              </w:rPr>
              <w:t>注：电流传感器变比为2000：1，通过同轴分流器、交直流转换标准测量二次输出电流值。</w:t>
            </w:r>
          </w:p>
        </w:tc>
      </w:tr>
    </w:tbl>
    <w:p w14:paraId="4DA9F8C4">
      <w:pPr>
        <w:spacing w:line="360" w:lineRule="auto"/>
        <w:rPr>
          <w:sz w:val="24"/>
        </w:rPr>
      </w:pPr>
    </w:p>
    <w:p w14:paraId="3B055493">
      <w:pPr>
        <w:spacing w:line="360" w:lineRule="auto"/>
        <w:rPr>
          <w:sz w:val="24"/>
        </w:rPr>
      </w:pPr>
    </w:p>
    <w:p w14:paraId="1782DFE1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14:paraId="712B2FE3">
      <w:pPr>
        <w:spacing w:line="360" w:lineRule="auto"/>
        <w:rPr>
          <w:sz w:val="24"/>
        </w:rPr>
      </w:pPr>
      <w:r>
        <w:rPr>
          <w:sz w:val="24"/>
        </w:rPr>
        <w:t>2.2线圈标称变比示值误差（交流电流输出50Hz）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531"/>
        <w:gridCol w:w="1735"/>
        <w:gridCol w:w="1536"/>
        <w:gridCol w:w="1433"/>
        <w:gridCol w:w="1304"/>
      </w:tblGrid>
      <w:tr w14:paraId="21190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407" w:type="dxa"/>
            <w:vAlign w:val="center"/>
          </w:tcPr>
          <w:p w14:paraId="5DE9E2F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线圈标称变比</w:t>
            </w:r>
          </w:p>
        </w:tc>
        <w:tc>
          <w:tcPr>
            <w:tcW w:w="1531" w:type="dxa"/>
            <w:vAlign w:val="center"/>
          </w:tcPr>
          <w:p w14:paraId="70B50B7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多功能标准源</w:t>
            </w:r>
          </w:p>
          <w:p w14:paraId="6C870B4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输出值</w:t>
            </w:r>
          </w:p>
        </w:tc>
        <w:tc>
          <w:tcPr>
            <w:tcW w:w="1735" w:type="dxa"/>
            <w:vAlign w:val="center"/>
          </w:tcPr>
          <w:p w14:paraId="13C9BF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szCs w:val="21"/>
              </w:rPr>
              <w:t>交直流转换标准</w:t>
            </w:r>
            <w:r>
              <w:rPr>
                <w:szCs w:val="21"/>
              </w:rPr>
              <w:t>显示值</w:t>
            </w:r>
          </w:p>
        </w:tc>
        <w:tc>
          <w:tcPr>
            <w:tcW w:w="1536" w:type="dxa"/>
            <w:vAlign w:val="center"/>
          </w:tcPr>
          <w:p w14:paraId="3DC177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线圈实际变比</w:t>
            </w:r>
          </w:p>
        </w:tc>
        <w:tc>
          <w:tcPr>
            <w:tcW w:w="1433" w:type="dxa"/>
            <w:vAlign w:val="center"/>
          </w:tcPr>
          <w:p w14:paraId="4210D2E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线圈匝数</w:t>
            </w:r>
          </w:p>
          <w:p w14:paraId="1A784E2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误差</w:t>
            </w:r>
          </w:p>
        </w:tc>
        <w:tc>
          <w:tcPr>
            <w:tcW w:w="1304" w:type="dxa"/>
          </w:tcPr>
          <w:p w14:paraId="145BCEC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不确定度</w:t>
            </w:r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  <w:vertAlign w:val="subscript"/>
              </w:rPr>
              <w:t xml:space="preserve">rel </w:t>
            </w:r>
            <w:r>
              <w:rPr>
                <w:szCs w:val="21"/>
              </w:rPr>
              <w:t>(</w:t>
            </w:r>
            <w:r>
              <w:rPr>
                <w:i/>
                <w:iCs/>
                <w:szCs w:val="21"/>
              </w:rPr>
              <w:t>k=</w:t>
            </w:r>
            <w:r>
              <w:rPr>
                <w:szCs w:val="21"/>
              </w:rPr>
              <w:t>2)</w:t>
            </w:r>
          </w:p>
        </w:tc>
      </w:tr>
      <w:tr w14:paraId="0B77F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596CB05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39B71D9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0.20003 A</w:t>
            </w:r>
          </w:p>
        </w:tc>
        <w:tc>
          <w:tcPr>
            <w:tcW w:w="1735" w:type="dxa"/>
            <w:vAlign w:val="center"/>
          </w:tcPr>
          <w:p w14:paraId="40F6944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4.9997 mA</w:t>
            </w:r>
          </w:p>
        </w:tc>
        <w:tc>
          <w:tcPr>
            <w:tcW w:w="1536" w:type="dxa"/>
            <w:vAlign w:val="center"/>
          </w:tcPr>
          <w:p w14:paraId="4EA335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49.990</w:t>
            </w:r>
          </w:p>
        </w:tc>
        <w:tc>
          <w:tcPr>
            <w:tcW w:w="1433" w:type="dxa"/>
            <w:vAlign w:val="center"/>
          </w:tcPr>
          <w:p w14:paraId="664DCA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0.02%</w:t>
            </w:r>
          </w:p>
        </w:tc>
        <w:tc>
          <w:tcPr>
            <w:tcW w:w="1304" w:type="dxa"/>
            <w:vAlign w:val="center"/>
          </w:tcPr>
          <w:p w14:paraId="51538090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5AFE5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13BE76E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0CE4DEF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0.60023 A</w:t>
            </w:r>
          </w:p>
        </w:tc>
        <w:tc>
          <w:tcPr>
            <w:tcW w:w="1735" w:type="dxa"/>
            <w:vAlign w:val="center"/>
          </w:tcPr>
          <w:p w14:paraId="4349F85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15.009 mA</w:t>
            </w:r>
          </w:p>
        </w:tc>
        <w:tc>
          <w:tcPr>
            <w:tcW w:w="1536" w:type="dxa"/>
            <w:vAlign w:val="center"/>
          </w:tcPr>
          <w:p w14:paraId="07C97A0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50.009</w:t>
            </w:r>
          </w:p>
        </w:tc>
        <w:tc>
          <w:tcPr>
            <w:tcW w:w="1433" w:type="dxa"/>
            <w:vAlign w:val="center"/>
          </w:tcPr>
          <w:p w14:paraId="575A1BA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-0.02%</w:t>
            </w:r>
          </w:p>
        </w:tc>
        <w:tc>
          <w:tcPr>
            <w:tcW w:w="1304" w:type="dxa"/>
          </w:tcPr>
          <w:p w14:paraId="36E3C4B6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46D6B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6B01630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2F3FE28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1.00041 A</w:t>
            </w:r>
          </w:p>
        </w:tc>
        <w:tc>
          <w:tcPr>
            <w:tcW w:w="1735" w:type="dxa"/>
            <w:vAlign w:val="center"/>
          </w:tcPr>
          <w:p w14:paraId="40E1FB5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25.007 mA</w:t>
            </w:r>
          </w:p>
        </w:tc>
        <w:tc>
          <w:tcPr>
            <w:tcW w:w="1536" w:type="dxa"/>
            <w:vAlign w:val="center"/>
          </w:tcPr>
          <w:p w14:paraId="3873BEC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49.994</w:t>
            </w:r>
          </w:p>
        </w:tc>
        <w:tc>
          <w:tcPr>
            <w:tcW w:w="1433" w:type="dxa"/>
            <w:vAlign w:val="center"/>
          </w:tcPr>
          <w:p w14:paraId="4B69A18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0.01%</w:t>
            </w:r>
          </w:p>
        </w:tc>
        <w:tc>
          <w:tcPr>
            <w:tcW w:w="1304" w:type="dxa"/>
          </w:tcPr>
          <w:p w14:paraId="2E672A83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1865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35F7849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73A6D20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1.40053 A</w:t>
            </w:r>
          </w:p>
        </w:tc>
        <w:tc>
          <w:tcPr>
            <w:tcW w:w="1735" w:type="dxa"/>
            <w:vAlign w:val="center"/>
          </w:tcPr>
          <w:p w14:paraId="61D508D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35.008 mA</w:t>
            </w:r>
          </w:p>
        </w:tc>
        <w:tc>
          <w:tcPr>
            <w:tcW w:w="1536" w:type="dxa"/>
            <w:vAlign w:val="center"/>
          </w:tcPr>
          <w:p w14:paraId="44C15BA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49.992</w:t>
            </w:r>
          </w:p>
        </w:tc>
        <w:tc>
          <w:tcPr>
            <w:tcW w:w="1433" w:type="dxa"/>
            <w:vAlign w:val="center"/>
          </w:tcPr>
          <w:p w14:paraId="48E5E1F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0.02%</w:t>
            </w:r>
          </w:p>
        </w:tc>
        <w:tc>
          <w:tcPr>
            <w:tcW w:w="1304" w:type="dxa"/>
          </w:tcPr>
          <w:p w14:paraId="3619D74F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5047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10F9C47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58F1E00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2.00090 A</w:t>
            </w:r>
          </w:p>
        </w:tc>
        <w:tc>
          <w:tcPr>
            <w:tcW w:w="1735" w:type="dxa"/>
            <w:vAlign w:val="center"/>
          </w:tcPr>
          <w:p w14:paraId="522CDA4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50.015 mA</w:t>
            </w:r>
          </w:p>
        </w:tc>
        <w:tc>
          <w:tcPr>
            <w:tcW w:w="1536" w:type="dxa"/>
            <w:vAlign w:val="center"/>
          </w:tcPr>
          <w:p w14:paraId="1DBF2FF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49.993</w:t>
            </w:r>
          </w:p>
        </w:tc>
        <w:tc>
          <w:tcPr>
            <w:tcW w:w="1433" w:type="dxa"/>
            <w:vAlign w:val="center"/>
          </w:tcPr>
          <w:p w14:paraId="4AA0ADF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0.01%</w:t>
            </w:r>
          </w:p>
        </w:tc>
        <w:tc>
          <w:tcPr>
            <w:tcW w:w="1304" w:type="dxa"/>
          </w:tcPr>
          <w:p w14:paraId="113F9BC7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58845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712CFF0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664138B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6.0039 A</w:t>
            </w:r>
          </w:p>
        </w:tc>
        <w:tc>
          <w:tcPr>
            <w:tcW w:w="1735" w:type="dxa"/>
            <w:vAlign w:val="center"/>
          </w:tcPr>
          <w:p w14:paraId="6F2997B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150.08 mA</w:t>
            </w:r>
          </w:p>
        </w:tc>
        <w:tc>
          <w:tcPr>
            <w:tcW w:w="1536" w:type="dxa"/>
            <w:vAlign w:val="center"/>
          </w:tcPr>
          <w:p w14:paraId="29AE8C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49.994</w:t>
            </w:r>
          </w:p>
        </w:tc>
        <w:tc>
          <w:tcPr>
            <w:tcW w:w="1433" w:type="dxa"/>
            <w:vAlign w:val="center"/>
          </w:tcPr>
          <w:p w14:paraId="285DFF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0.01%</w:t>
            </w:r>
          </w:p>
        </w:tc>
        <w:tc>
          <w:tcPr>
            <w:tcW w:w="1304" w:type="dxa"/>
          </w:tcPr>
          <w:p w14:paraId="390D911A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29EB5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68555F8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2E3FBF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10.0068 A</w:t>
            </w:r>
          </w:p>
        </w:tc>
        <w:tc>
          <w:tcPr>
            <w:tcW w:w="1735" w:type="dxa"/>
            <w:vAlign w:val="center"/>
          </w:tcPr>
          <w:p w14:paraId="5E9E8CB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250.14 mA</w:t>
            </w:r>
          </w:p>
        </w:tc>
        <w:tc>
          <w:tcPr>
            <w:tcW w:w="1536" w:type="dxa"/>
            <w:vAlign w:val="center"/>
          </w:tcPr>
          <w:p w14:paraId="0389081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49.994</w:t>
            </w:r>
          </w:p>
        </w:tc>
        <w:tc>
          <w:tcPr>
            <w:tcW w:w="1433" w:type="dxa"/>
            <w:vAlign w:val="center"/>
          </w:tcPr>
          <w:p w14:paraId="3B0862B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0.01%</w:t>
            </w:r>
          </w:p>
        </w:tc>
        <w:tc>
          <w:tcPr>
            <w:tcW w:w="1304" w:type="dxa"/>
          </w:tcPr>
          <w:p w14:paraId="4BC04386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2063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4371DE7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027179A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14.0084 A</w:t>
            </w:r>
          </w:p>
        </w:tc>
        <w:tc>
          <w:tcPr>
            <w:tcW w:w="1735" w:type="dxa"/>
            <w:vAlign w:val="center"/>
          </w:tcPr>
          <w:p w14:paraId="56554C3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350.17 mA</w:t>
            </w:r>
          </w:p>
        </w:tc>
        <w:tc>
          <w:tcPr>
            <w:tcW w:w="1536" w:type="dxa"/>
            <w:vAlign w:val="center"/>
          </w:tcPr>
          <w:p w14:paraId="2158E10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49.994</w:t>
            </w:r>
          </w:p>
        </w:tc>
        <w:tc>
          <w:tcPr>
            <w:tcW w:w="1433" w:type="dxa"/>
            <w:vAlign w:val="center"/>
          </w:tcPr>
          <w:p w14:paraId="69BE73C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0.01%</w:t>
            </w:r>
          </w:p>
        </w:tc>
        <w:tc>
          <w:tcPr>
            <w:tcW w:w="1304" w:type="dxa"/>
          </w:tcPr>
          <w:p w14:paraId="4A6BB09E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30B86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244F406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0F66BCE3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20.0022 A</w:t>
            </w:r>
          </w:p>
        </w:tc>
        <w:tc>
          <w:tcPr>
            <w:tcW w:w="1735" w:type="dxa"/>
            <w:vAlign w:val="center"/>
          </w:tcPr>
          <w:p w14:paraId="736901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499.96 mA</w:t>
            </w:r>
          </w:p>
        </w:tc>
        <w:tc>
          <w:tcPr>
            <w:tcW w:w="1536" w:type="dxa"/>
            <w:vAlign w:val="center"/>
          </w:tcPr>
          <w:p w14:paraId="1E6D0A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49.991</w:t>
            </w:r>
          </w:p>
        </w:tc>
        <w:tc>
          <w:tcPr>
            <w:tcW w:w="1433" w:type="dxa"/>
            <w:vAlign w:val="center"/>
          </w:tcPr>
          <w:p w14:paraId="583355B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0.02%</w:t>
            </w:r>
          </w:p>
        </w:tc>
        <w:tc>
          <w:tcPr>
            <w:tcW w:w="1304" w:type="dxa"/>
          </w:tcPr>
          <w:p w14:paraId="446D508F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0726E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46" w:type="dxa"/>
            <w:gridSpan w:val="6"/>
            <w:vAlign w:val="center"/>
          </w:tcPr>
          <w:p w14:paraId="2D17DA85">
            <w:pPr>
              <w:spacing w:line="360" w:lineRule="auto"/>
              <w:rPr>
                <w:rFonts w:eastAsia="等线"/>
                <w:color w:val="000000"/>
                <w:szCs w:val="21"/>
              </w:rPr>
            </w:pPr>
            <w:r>
              <w:rPr>
                <w:szCs w:val="21"/>
              </w:rPr>
              <w:t>注：电流传感器变比为2000：1，通过同轴分流器、交直流转换标准测量二次输出电流值。</w:t>
            </w:r>
          </w:p>
        </w:tc>
      </w:tr>
    </w:tbl>
    <w:p w14:paraId="1B1CF3FD">
      <w:pPr>
        <w:spacing w:line="360" w:lineRule="auto"/>
        <w:rPr>
          <w:sz w:val="24"/>
        </w:rPr>
      </w:pPr>
    </w:p>
    <w:p w14:paraId="77871854">
      <w:pPr>
        <w:spacing w:line="360" w:lineRule="auto"/>
        <w:rPr>
          <w:sz w:val="24"/>
        </w:rPr>
      </w:pPr>
      <w:r>
        <w:rPr>
          <w:sz w:val="24"/>
        </w:rPr>
        <w:t>2.3线圈标称变比示值误差（交流电流输出400Hz）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531"/>
        <w:gridCol w:w="1735"/>
        <w:gridCol w:w="1536"/>
        <w:gridCol w:w="1433"/>
        <w:gridCol w:w="1304"/>
      </w:tblGrid>
      <w:tr w14:paraId="58E39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407" w:type="dxa"/>
            <w:vAlign w:val="center"/>
          </w:tcPr>
          <w:p w14:paraId="28C0522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线圈标称变比</w:t>
            </w:r>
          </w:p>
        </w:tc>
        <w:tc>
          <w:tcPr>
            <w:tcW w:w="1531" w:type="dxa"/>
            <w:vAlign w:val="center"/>
          </w:tcPr>
          <w:p w14:paraId="751C9DD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多功能标准源</w:t>
            </w:r>
          </w:p>
          <w:p w14:paraId="65E0000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输出值</w:t>
            </w:r>
          </w:p>
        </w:tc>
        <w:tc>
          <w:tcPr>
            <w:tcW w:w="1735" w:type="dxa"/>
            <w:vAlign w:val="center"/>
          </w:tcPr>
          <w:p w14:paraId="5D6D261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Theme="minorEastAsia"/>
                <w:szCs w:val="21"/>
              </w:rPr>
              <w:t>交直流转换标准</w:t>
            </w:r>
            <w:r>
              <w:rPr>
                <w:szCs w:val="21"/>
              </w:rPr>
              <w:t>显示值</w:t>
            </w:r>
          </w:p>
        </w:tc>
        <w:tc>
          <w:tcPr>
            <w:tcW w:w="1536" w:type="dxa"/>
            <w:vAlign w:val="center"/>
          </w:tcPr>
          <w:p w14:paraId="3F5C1B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线圈实际变比</w:t>
            </w:r>
          </w:p>
        </w:tc>
        <w:tc>
          <w:tcPr>
            <w:tcW w:w="1433" w:type="dxa"/>
            <w:vAlign w:val="center"/>
          </w:tcPr>
          <w:p w14:paraId="4B89666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线圈匝数</w:t>
            </w:r>
          </w:p>
          <w:p w14:paraId="712963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误差</w:t>
            </w:r>
          </w:p>
        </w:tc>
        <w:tc>
          <w:tcPr>
            <w:tcW w:w="1304" w:type="dxa"/>
          </w:tcPr>
          <w:p w14:paraId="5BD015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不确定度</w:t>
            </w:r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  <w:vertAlign w:val="subscript"/>
              </w:rPr>
              <w:t xml:space="preserve">rel </w:t>
            </w:r>
            <w:r>
              <w:rPr>
                <w:szCs w:val="21"/>
              </w:rPr>
              <w:t>(</w:t>
            </w:r>
            <w:r>
              <w:rPr>
                <w:i/>
                <w:iCs/>
                <w:szCs w:val="21"/>
              </w:rPr>
              <w:t>k=</w:t>
            </w:r>
            <w:r>
              <w:rPr>
                <w:szCs w:val="21"/>
              </w:rPr>
              <w:t>2)</w:t>
            </w:r>
          </w:p>
        </w:tc>
      </w:tr>
      <w:tr w14:paraId="0A935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2DACFB5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603372A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0.20003 A</w:t>
            </w:r>
          </w:p>
        </w:tc>
        <w:tc>
          <w:tcPr>
            <w:tcW w:w="1735" w:type="dxa"/>
            <w:vAlign w:val="center"/>
          </w:tcPr>
          <w:p w14:paraId="30C24B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4.9985</w:t>
            </w:r>
            <w:r>
              <w:rPr>
                <w:rFonts w:eastAsiaTheme="minorEastAsia"/>
                <w:color w:val="000000"/>
                <w:szCs w:val="21"/>
              </w:rPr>
              <w:t xml:space="preserve"> mA</w:t>
            </w:r>
          </w:p>
        </w:tc>
        <w:tc>
          <w:tcPr>
            <w:tcW w:w="1536" w:type="dxa"/>
            <w:vAlign w:val="center"/>
          </w:tcPr>
          <w:p w14:paraId="28C54DF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49.979</w:t>
            </w:r>
          </w:p>
        </w:tc>
        <w:tc>
          <w:tcPr>
            <w:tcW w:w="1433" w:type="dxa"/>
            <w:vAlign w:val="center"/>
          </w:tcPr>
          <w:p w14:paraId="344DEC2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304" w:type="dxa"/>
            <w:vAlign w:val="center"/>
          </w:tcPr>
          <w:p w14:paraId="2C6A718F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6874D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511A3BB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7671300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0.60033 A</w:t>
            </w:r>
          </w:p>
        </w:tc>
        <w:tc>
          <w:tcPr>
            <w:tcW w:w="1735" w:type="dxa"/>
            <w:vAlign w:val="center"/>
          </w:tcPr>
          <w:p w14:paraId="6F4C228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15.002</w:t>
            </w:r>
            <w:r>
              <w:rPr>
                <w:rFonts w:eastAsiaTheme="minorEastAsia"/>
                <w:color w:val="000000"/>
                <w:szCs w:val="21"/>
              </w:rPr>
              <w:t xml:space="preserve"> mA</w:t>
            </w:r>
          </w:p>
        </w:tc>
        <w:tc>
          <w:tcPr>
            <w:tcW w:w="1536" w:type="dxa"/>
            <w:vAlign w:val="center"/>
          </w:tcPr>
          <w:p w14:paraId="56D598D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49.980</w:t>
            </w:r>
          </w:p>
        </w:tc>
        <w:tc>
          <w:tcPr>
            <w:tcW w:w="1433" w:type="dxa"/>
            <w:vAlign w:val="center"/>
          </w:tcPr>
          <w:p w14:paraId="5B555D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304" w:type="dxa"/>
          </w:tcPr>
          <w:p w14:paraId="74EDF8F5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55E18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6494321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2453A71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1.00042 A</w:t>
            </w:r>
          </w:p>
        </w:tc>
        <w:tc>
          <w:tcPr>
            <w:tcW w:w="1735" w:type="dxa"/>
            <w:vAlign w:val="center"/>
          </w:tcPr>
          <w:p w14:paraId="383D7F9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25.001</w:t>
            </w:r>
            <w:r>
              <w:rPr>
                <w:rFonts w:eastAsiaTheme="minorEastAsia"/>
                <w:color w:val="000000"/>
                <w:szCs w:val="21"/>
              </w:rPr>
              <w:t xml:space="preserve"> mA</w:t>
            </w:r>
          </w:p>
        </w:tc>
        <w:tc>
          <w:tcPr>
            <w:tcW w:w="1536" w:type="dxa"/>
            <w:vAlign w:val="center"/>
          </w:tcPr>
          <w:p w14:paraId="2A55593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49.982</w:t>
            </w:r>
          </w:p>
        </w:tc>
        <w:tc>
          <w:tcPr>
            <w:tcW w:w="1433" w:type="dxa"/>
            <w:vAlign w:val="center"/>
          </w:tcPr>
          <w:p w14:paraId="274D63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304" w:type="dxa"/>
          </w:tcPr>
          <w:p w14:paraId="5EF41BF6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31C32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48B567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7254D5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1.40043 A</w:t>
            </w:r>
          </w:p>
        </w:tc>
        <w:tc>
          <w:tcPr>
            <w:tcW w:w="1735" w:type="dxa"/>
            <w:vAlign w:val="center"/>
          </w:tcPr>
          <w:p w14:paraId="3B93D13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34.997</w:t>
            </w:r>
            <w:r>
              <w:rPr>
                <w:rFonts w:eastAsiaTheme="minorEastAsia"/>
                <w:color w:val="000000"/>
                <w:szCs w:val="21"/>
              </w:rPr>
              <w:t xml:space="preserve"> mA</w:t>
            </w:r>
          </w:p>
        </w:tc>
        <w:tc>
          <w:tcPr>
            <w:tcW w:w="1536" w:type="dxa"/>
            <w:vAlign w:val="center"/>
          </w:tcPr>
          <w:p w14:paraId="30CEC58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49.980</w:t>
            </w:r>
          </w:p>
        </w:tc>
        <w:tc>
          <w:tcPr>
            <w:tcW w:w="1433" w:type="dxa"/>
            <w:vAlign w:val="center"/>
          </w:tcPr>
          <w:p w14:paraId="077CF15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304" w:type="dxa"/>
          </w:tcPr>
          <w:p w14:paraId="5F433E8A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4248D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27AA853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53C4D6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2.00014 A</w:t>
            </w:r>
          </w:p>
        </w:tc>
        <w:tc>
          <w:tcPr>
            <w:tcW w:w="1735" w:type="dxa"/>
            <w:vAlign w:val="center"/>
          </w:tcPr>
          <w:p w14:paraId="4170AE0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49.986</w:t>
            </w:r>
            <w:r>
              <w:rPr>
                <w:rFonts w:eastAsiaTheme="minorEastAsia"/>
                <w:color w:val="000000"/>
                <w:szCs w:val="21"/>
              </w:rPr>
              <w:t xml:space="preserve"> mA</w:t>
            </w:r>
          </w:p>
        </w:tc>
        <w:tc>
          <w:tcPr>
            <w:tcW w:w="1536" w:type="dxa"/>
            <w:vAlign w:val="center"/>
          </w:tcPr>
          <w:p w14:paraId="1AD0B6D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49.982</w:t>
            </w:r>
          </w:p>
        </w:tc>
        <w:tc>
          <w:tcPr>
            <w:tcW w:w="1433" w:type="dxa"/>
            <w:vAlign w:val="center"/>
          </w:tcPr>
          <w:p w14:paraId="5403BC8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304" w:type="dxa"/>
          </w:tcPr>
          <w:p w14:paraId="2E63B5F9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4C61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7F63F7B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3923118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6.0058 A</w:t>
            </w:r>
          </w:p>
        </w:tc>
        <w:tc>
          <w:tcPr>
            <w:tcW w:w="1735" w:type="dxa"/>
            <w:vAlign w:val="center"/>
          </w:tcPr>
          <w:p w14:paraId="11635C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150.11</w:t>
            </w:r>
            <w:r>
              <w:rPr>
                <w:rFonts w:eastAsiaTheme="minorEastAsia"/>
                <w:color w:val="000000"/>
                <w:szCs w:val="21"/>
              </w:rPr>
              <w:t xml:space="preserve"> mA</w:t>
            </w:r>
          </w:p>
        </w:tc>
        <w:tc>
          <w:tcPr>
            <w:tcW w:w="1536" w:type="dxa"/>
            <w:vAlign w:val="center"/>
          </w:tcPr>
          <w:p w14:paraId="2BE4588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49.988</w:t>
            </w:r>
          </w:p>
        </w:tc>
        <w:tc>
          <w:tcPr>
            <w:tcW w:w="1433" w:type="dxa"/>
            <w:vAlign w:val="center"/>
          </w:tcPr>
          <w:p w14:paraId="722467E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304" w:type="dxa"/>
          </w:tcPr>
          <w:p w14:paraId="79B2688C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00D61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5AD32D9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72891E8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10.0056 A</w:t>
            </w:r>
          </w:p>
        </w:tc>
        <w:tc>
          <w:tcPr>
            <w:tcW w:w="1735" w:type="dxa"/>
            <w:vAlign w:val="center"/>
          </w:tcPr>
          <w:p w14:paraId="1165C4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250.07</w:t>
            </w:r>
            <w:r>
              <w:rPr>
                <w:rFonts w:eastAsiaTheme="minorEastAsia"/>
                <w:color w:val="000000"/>
                <w:szCs w:val="21"/>
              </w:rPr>
              <w:t xml:space="preserve"> mA</w:t>
            </w:r>
          </w:p>
        </w:tc>
        <w:tc>
          <w:tcPr>
            <w:tcW w:w="1536" w:type="dxa"/>
            <w:vAlign w:val="center"/>
          </w:tcPr>
          <w:p w14:paraId="0822667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49.986</w:t>
            </w:r>
          </w:p>
        </w:tc>
        <w:tc>
          <w:tcPr>
            <w:tcW w:w="1433" w:type="dxa"/>
            <w:vAlign w:val="center"/>
          </w:tcPr>
          <w:p w14:paraId="2AC2488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304" w:type="dxa"/>
          </w:tcPr>
          <w:p w14:paraId="7A649C88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59D39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07" w:type="dxa"/>
            <w:vAlign w:val="center"/>
          </w:tcPr>
          <w:p w14:paraId="2F4506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061549D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14.0032 A</w:t>
            </w:r>
          </w:p>
        </w:tc>
        <w:tc>
          <w:tcPr>
            <w:tcW w:w="1735" w:type="dxa"/>
            <w:vAlign w:val="center"/>
          </w:tcPr>
          <w:p w14:paraId="79BE76D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349.97</w:t>
            </w:r>
            <w:r>
              <w:rPr>
                <w:rFonts w:eastAsiaTheme="minorEastAsia"/>
                <w:color w:val="000000"/>
                <w:szCs w:val="21"/>
              </w:rPr>
              <w:t xml:space="preserve"> mA</w:t>
            </w:r>
          </w:p>
        </w:tc>
        <w:tc>
          <w:tcPr>
            <w:tcW w:w="1536" w:type="dxa"/>
            <w:vAlign w:val="center"/>
          </w:tcPr>
          <w:p w14:paraId="1AE1DB0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49.985</w:t>
            </w:r>
          </w:p>
        </w:tc>
        <w:tc>
          <w:tcPr>
            <w:tcW w:w="1433" w:type="dxa"/>
            <w:vAlign w:val="center"/>
          </w:tcPr>
          <w:p w14:paraId="659B7CC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304" w:type="dxa"/>
          </w:tcPr>
          <w:p w14:paraId="190E6F61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551FA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407" w:type="dxa"/>
            <w:vAlign w:val="center"/>
          </w:tcPr>
          <w:p w14:paraId="269E95B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1" w:type="dxa"/>
            <w:vAlign w:val="center"/>
          </w:tcPr>
          <w:p w14:paraId="2CE32F61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20.0015</w:t>
            </w:r>
            <w:r>
              <w:rPr>
                <w:rFonts w:hint="eastAsia" w:eastAsia="等线"/>
                <w:color w:val="000000"/>
                <w:szCs w:val="21"/>
              </w:rPr>
              <w:t xml:space="preserve"> A</w:t>
            </w:r>
          </w:p>
        </w:tc>
        <w:tc>
          <w:tcPr>
            <w:tcW w:w="1735" w:type="dxa"/>
            <w:vAlign w:val="center"/>
          </w:tcPr>
          <w:p w14:paraId="229D6D2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499.89</w:t>
            </w:r>
            <w:r>
              <w:rPr>
                <w:rFonts w:eastAsiaTheme="minorEastAsia"/>
                <w:color w:val="000000"/>
                <w:szCs w:val="21"/>
              </w:rPr>
              <w:t xml:space="preserve"> mA</w:t>
            </w:r>
          </w:p>
        </w:tc>
        <w:tc>
          <w:tcPr>
            <w:tcW w:w="1536" w:type="dxa"/>
            <w:vAlign w:val="center"/>
          </w:tcPr>
          <w:p w14:paraId="0C719E5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49.985</w:t>
            </w:r>
          </w:p>
        </w:tc>
        <w:tc>
          <w:tcPr>
            <w:tcW w:w="1433" w:type="dxa"/>
            <w:vAlign w:val="center"/>
          </w:tcPr>
          <w:p w14:paraId="7DD3CD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0.03%</w:t>
            </w:r>
          </w:p>
        </w:tc>
        <w:tc>
          <w:tcPr>
            <w:tcW w:w="1304" w:type="dxa"/>
          </w:tcPr>
          <w:p w14:paraId="4182E1DD">
            <w:pPr>
              <w:spacing w:line="360" w:lineRule="auto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  <w:r>
              <w:rPr>
                <w:rFonts w:eastAsia="等线"/>
                <w:color w:val="000000"/>
                <w:szCs w:val="21"/>
              </w:rPr>
              <w:t>%</w:t>
            </w:r>
          </w:p>
        </w:tc>
      </w:tr>
      <w:tr w14:paraId="7D28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46" w:type="dxa"/>
            <w:gridSpan w:val="6"/>
            <w:vAlign w:val="center"/>
          </w:tcPr>
          <w:p w14:paraId="39EABB86">
            <w:pPr>
              <w:spacing w:line="360" w:lineRule="auto"/>
              <w:rPr>
                <w:rFonts w:eastAsia="等线"/>
                <w:color w:val="000000"/>
                <w:szCs w:val="21"/>
              </w:rPr>
            </w:pPr>
            <w:r>
              <w:rPr>
                <w:szCs w:val="21"/>
              </w:rPr>
              <w:t>注：电流传感器变比为2000：1，通过同轴分流器、交直流转换标准测量二次输出电流值。</w:t>
            </w:r>
          </w:p>
        </w:tc>
      </w:tr>
    </w:tbl>
    <w:p w14:paraId="387A0695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18" w:right="1134" w:bottom="1304" w:left="141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7D12F">
    <w:pPr>
      <w:pStyle w:val="8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2</w:t>
    </w:r>
    <w:r>
      <w:fldChar w:fldCharType="end"/>
    </w:r>
  </w:p>
  <w:p w14:paraId="3A787CE3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AE06A">
    <w:pPr>
      <w:pStyle w:val="8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 w14:paraId="1154105C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54EB5E"/>
    <w:multiLevelType w:val="multilevel"/>
    <w:tmpl w:val="8454EB5E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85BBAE92"/>
    <w:multiLevelType w:val="singleLevel"/>
    <w:tmpl w:val="85BBAE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9DE1A04"/>
    <w:multiLevelType w:val="singleLevel"/>
    <w:tmpl w:val="A9DE1A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F5719B5"/>
    <w:multiLevelType w:val="singleLevel"/>
    <w:tmpl w:val="BF5719B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29F3C7D"/>
    <w:multiLevelType w:val="multilevel"/>
    <w:tmpl w:val="D29F3C7D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D93A6581"/>
    <w:multiLevelType w:val="singleLevel"/>
    <w:tmpl w:val="D93A65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000000D"/>
    <w:multiLevelType w:val="multilevel"/>
    <w:tmpl w:val="0000000D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eastAsia"/>
        <w:b w:val="0"/>
        <w:bCs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0C12987C"/>
    <w:multiLevelType w:val="multilevel"/>
    <w:tmpl w:val="0C12987C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27FF2E01"/>
    <w:multiLevelType w:val="multilevel"/>
    <w:tmpl w:val="27FF2E01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  <w:b w:val="0"/>
        <w:i w:val="0"/>
        <w:sz w:val="24"/>
        <w:szCs w:val="24"/>
      </w:rPr>
    </w:lvl>
    <w:lvl w:ilvl="1" w:tentative="0">
      <w:start w:val="1"/>
      <w:numFmt w:val="decimal"/>
      <w:pStyle w:val="2"/>
      <w:lvlText w:val="%1.%2"/>
      <w:lvlJc w:val="left"/>
      <w:pPr>
        <w:ind w:left="992" w:hanging="567"/>
      </w:pPr>
      <w:rPr>
        <w:rFonts w:hint="default" w:ascii="宋体" w:hAnsi="宋体" w:eastAsia="宋体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default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>
    <w:nsid w:val="295EB495"/>
    <w:multiLevelType w:val="multilevel"/>
    <w:tmpl w:val="295EB495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2B92D90D"/>
    <w:multiLevelType w:val="singleLevel"/>
    <w:tmpl w:val="2B92D9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4803DEFA"/>
    <w:multiLevelType w:val="singleLevel"/>
    <w:tmpl w:val="4803DE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4DD4C635"/>
    <w:multiLevelType w:val="multilevel"/>
    <w:tmpl w:val="4DD4C635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6770691E"/>
    <w:multiLevelType w:val="singleLevel"/>
    <w:tmpl w:val="677069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720FFC7E"/>
    <w:multiLevelType w:val="multilevel"/>
    <w:tmpl w:val="720FFC7E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7"/>
  </w:num>
  <w:num w:numId="5">
    <w:abstractNumId w:val="2"/>
  </w:num>
  <w:num w:numId="6">
    <w:abstractNumId w:val="4"/>
  </w:num>
  <w:num w:numId="7">
    <w:abstractNumId w:val="10"/>
  </w:num>
  <w:num w:numId="8">
    <w:abstractNumId w:val="14"/>
  </w:num>
  <w:num w:numId="9">
    <w:abstractNumId w:val="5"/>
  </w:num>
  <w:num w:numId="10">
    <w:abstractNumId w:val="9"/>
  </w:num>
  <w:num w:numId="11">
    <w:abstractNumId w:val="13"/>
  </w:num>
  <w:num w:numId="12">
    <w:abstractNumId w:val="0"/>
  </w:num>
  <w:num w:numId="13">
    <w:abstractNumId w:val="3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F12DA2"/>
    <w:rsid w:val="00003497"/>
    <w:rsid w:val="00031A2F"/>
    <w:rsid w:val="00040718"/>
    <w:rsid w:val="0005037D"/>
    <w:rsid w:val="000520B5"/>
    <w:rsid w:val="000A1750"/>
    <w:rsid w:val="000B19B8"/>
    <w:rsid w:val="000C3D82"/>
    <w:rsid w:val="000C6420"/>
    <w:rsid w:val="000D6D51"/>
    <w:rsid w:val="000E1162"/>
    <w:rsid w:val="000E7EB8"/>
    <w:rsid w:val="000F1592"/>
    <w:rsid w:val="000F3D3F"/>
    <w:rsid w:val="000F7FB0"/>
    <w:rsid w:val="00117365"/>
    <w:rsid w:val="00124ED6"/>
    <w:rsid w:val="001250BC"/>
    <w:rsid w:val="0014769F"/>
    <w:rsid w:val="00154AE9"/>
    <w:rsid w:val="00156BF3"/>
    <w:rsid w:val="00184544"/>
    <w:rsid w:val="001A687D"/>
    <w:rsid w:val="001A6893"/>
    <w:rsid w:val="001B3372"/>
    <w:rsid w:val="001D3349"/>
    <w:rsid w:val="001D774C"/>
    <w:rsid w:val="00222288"/>
    <w:rsid w:val="002374F4"/>
    <w:rsid w:val="00241009"/>
    <w:rsid w:val="00251B34"/>
    <w:rsid w:val="00262F31"/>
    <w:rsid w:val="00266D9E"/>
    <w:rsid w:val="00271576"/>
    <w:rsid w:val="0027468D"/>
    <w:rsid w:val="002866A9"/>
    <w:rsid w:val="002D0D11"/>
    <w:rsid w:val="002D1D2B"/>
    <w:rsid w:val="003029D7"/>
    <w:rsid w:val="00303878"/>
    <w:rsid w:val="00312A92"/>
    <w:rsid w:val="00317B95"/>
    <w:rsid w:val="003318F9"/>
    <w:rsid w:val="003474A9"/>
    <w:rsid w:val="00350C0E"/>
    <w:rsid w:val="003565C8"/>
    <w:rsid w:val="0036668B"/>
    <w:rsid w:val="00370114"/>
    <w:rsid w:val="00370AAD"/>
    <w:rsid w:val="003741B0"/>
    <w:rsid w:val="0037582E"/>
    <w:rsid w:val="00383855"/>
    <w:rsid w:val="00384E28"/>
    <w:rsid w:val="00384E6E"/>
    <w:rsid w:val="00395602"/>
    <w:rsid w:val="003A4AE9"/>
    <w:rsid w:val="003F0418"/>
    <w:rsid w:val="00420C04"/>
    <w:rsid w:val="00457198"/>
    <w:rsid w:val="0047004F"/>
    <w:rsid w:val="0047676E"/>
    <w:rsid w:val="004812E0"/>
    <w:rsid w:val="00490B37"/>
    <w:rsid w:val="00492B9F"/>
    <w:rsid w:val="004A06D2"/>
    <w:rsid w:val="004A6E87"/>
    <w:rsid w:val="004D1CFF"/>
    <w:rsid w:val="004D1D51"/>
    <w:rsid w:val="004F2FBD"/>
    <w:rsid w:val="00515CFA"/>
    <w:rsid w:val="00542B3D"/>
    <w:rsid w:val="00567285"/>
    <w:rsid w:val="00595DAC"/>
    <w:rsid w:val="005B0343"/>
    <w:rsid w:val="005B14EB"/>
    <w:rsid w:val="005B3157"/>
    <w:rsid w:val="005D0E6C"/>
    <w:rsid w:val="005D69D6"/>
    <w:rsid w:val="005E7126"/>
    <w:rsid w:val="00606F8C"/>
    <w:rsid w:val="00623942"/>
    <w:rsid w:val="00646CAC"/>
    <w:rsid w:val="00660E06"/>
    <w:rsid w:val="0069179F"/>
    <w:rsid w:val="0069755F"/>
    <w:rsid w:val="006C303C"/>
    <w:rsid w:val="006C75C9"/>
    <w:rsid w:val="00713E77"/>
    <w:rsid w:val="00735991"/>
    <w:rsid w:val="00737227"/>
    <w:rsid w:val="00741A5E"/>
    <w:rsid w:val="00742E01"/>
    <w:rsid w:val="00754103"/>
    <w:rsid w:val="00756F9C"/>
    <w:rsid w:val="00761BFE"/>
    <w:rsid w:val="00763E21"/>
    <w:rsid w:val="00794423"/>
    <w:rsid w:val="0079483B"/>
    <w:rsid w:val="007B1513"/>
    <w:rsid w:val="007F0B1C"/>
    <w:rsid w:val="00803AB0"/>
    <w:rsid w:val="008052FF"/>
    <w:rsid w:val="00837566"/>
    <w:rsid w:val="00837AF9"/>
    <w:rsid w:val="00845217"/>
    <w:rsid w:val="00850D99"/>
    <w:rsid w:val="00870699"/>
    <w:rsid w:val="00880445"/>
    <w:rsid w:val="0088114D"/>
    <w:rsid w:val="008A3B09"/>
    <w:rsid w:val="008A3ED1"/>
    <w:rsid w:val="008C4C65"/>
    <w:rsid w:val="008D65B9"/>
    <w:rsid w:val="008E3AC0"/>
    <w:rsid w:val="00902615"/>
    <w:rsid w:val="00912EFD"/>
    <w:rsid w:val="00932125"/>
    <w:rsid w:val="009344C3"/>
    <w:rsid w:val="00970531"/>
    <w:rsid w:val="00992FB6"/>
    <w:rsid w:val="00994ECF"/>
    <w:rsid w:val="0099517A"/>
    <w:rsid w:val="009A297E"/>
    <w:rsid w:val="009F43A2"/>
    <w:rsid w:val="00A02284"/>
    <w:rsid w:val="00A04141"/>
    <w:rsid w:val="00A27B23"/>
    <w:rsid w:val="00A61F34"/>
    <w:rsid w:val="00A869B9"/>
    <w:rsid w:val="00A93B45"/>
    <w:rsid w:val="00A97377"/>
    <w:rsid w:val="00AA24BE"/>
    <w:rsid w:val="00AA4525"/>
    <w:rsid w:val="00AA5B45"/>
    <w:rsid w:val="00AC4CC8"/>
    <w:rsid w:val="00AC77C1"/>
    <w:rsid w:val="00AF11A6"/>
    <w:rsid w:val="00AF2BC8"/>
    <w:rsid w:val="00B01BE5"/>
    <w:rsid w:val="00B02BB7"/>
    <w:rsid w:val="00B04C4D"/>
    <w:rsid w:val="00B139EB"/>
    <w:rsid w:val="00B22158"/>
    <w:rsid w:val="00B26580"/>
    <w:rsid w:val="00B86684"/>
    <w:rsid w:val="00BC2A75"/>
    <w:rsid w:val="00BF6FBF"/>
    <w:rsid w:val="00C0294A"/>
    <w:rsid w:val="00C13BAE"/>
    <w:rsid w:val="00C171BF"/>
    <w:rsid w:val="00C17D6C"/>
    <w:rsid w:val="00C22B25"/>
    <w:rsid w:val="00C22F20"/>
    <w:rsid w:val="00C6245C"/>
    <w:rsid w:val="00C702D8"/>
    <w:rsid w:val="00C76637"/>
    <w:rsid w:val="00C95DEC"/>
    <w:rsid w:val="00CA2815"/>
    <w:rsid w:val="00CB62D3"/>
    <w:rsid w:val="00CC3C2A"/>
    <w:rsid w:val="00D06C61"/>
    <w:rsid w:val="00D270B4"/>
    <w:rsid w:val="00D33228"/>
    <w:rsid w:val="00D35B3C"/>
    <w:rsid w:val="00D419A6"/>
    <w:rsid w:val="00D46B45"/>
    <w:rsid w:val="00D5088D"/>
    <w:rsid w:val="00D52255"/>
    <w:rsid w:val="00D7450E"/>
    <w:rsid w:val="00D76BCF"/>
    <w:rsid w:val="00D815CE"/>
    <w:rsid w:val="00D84E2C"/>
    <w:rsid w:val="00D87158"/>
    <w:rsid w:val="00D9251A"/>
    <w:rsid w:val="00D93469"/>
    <w:rsid w:val="00D94643"/>
    <w:rsid w:val="00DB5336"/>
    <w:rsid w:val="00DB79A5"/>
    <w:rsid w:val="00DD1683"/>
    <w:rsid w:val="00DF07A3"/>
    <w:rsid w:val="00E017C1"/>
    <w:rsid w:val="00E319C2"/>
    <w:rsid w:val="00E34640"/>
    <w:rsid w:val="00E52071"/>
    <w:rsid w:val="00E64F19"/>
    <w:rsid w:val="00E776EE"/>
    <w:rsid w:val="00E9002E"/>
    <w:rsid w:val="00EA7BE6"/>
    <w:rsid w:val="00EC4C67"/>
    <w:rsid w:val="00ED5561"/>
    <w:rsid w:val="00EF6BF9"/>
    <w:rsid w:val="00F12DA2"/>
    <w:rsid w:val="00F21E3E"/>
    <w:rsid w:val="00F272B1"/>
    <w:rsid w:val="00F32544"/>
    <w:rsid w:val="00F612BE"/>
    <w:rsid w:val="00F7208D"/>
    <w:rsid w:val="00F82E1B"/>
    <w:rsid w:val="00F83B9F"/>
    <w:rsid w:val="00FA4079"/>
    <w:rsid w:val="00FB120B"/>
    <w:rsid w:val="00FC79C1"/>
    <w:rsid w:val="00FE4066"/>
    <w:rsid w:val="00FF21C3"/>
    <w:rsid w:val="00FF316B"/>
    <w:rsid w:val="01C05395"/>
    <w:rsid w:val="0228422F"/>
    <w:rsid w:val="024E4826"/>
    <w:rsid w:val="03F43ED6"/>
    <w:rsid w:val="04FE15F6"/>
    <w:rsid w:val="0575419C"/>
    <w:rsid w:val="05F34D10"/>
    <w:rsid w:val="067907E0"/>
    <w:rsid w:val="06C72FFA"/>
    <w:rsid w:val="074C4306"/>
    <w:rsid w:val="07843E32"/>
    <w:rsid w:val="0789351B"/>
    <w:rsid w:val="08217135"/>
    <w:rsid w:val="083F318D"/>
    <w:rsid w:val="088648B7"/>
    <w:rsid w:val="08A05F2E"/>
    <w:rsid w:val="08E7715F"/>
    <w:rsid w:val="093D3223"/>
    <w:rsid w:val="0A045775"/>
    <w:rsid w:val="0A9E5A1C"/>
    <w:rsid w:val="0AA53386"/>
    <w:rsid w:val="0B3B6363"/>
    <w:rsid w:val="0B7F4C33"/>
    <w:rsid w:val="0D0B2BE8"/>
    <w:rsid w:val="0DE5766F"/>
    <w:rsid w:val="0E4018D9"/>
    <w:rsid w:val="0EC64D3A"/>
    <w:rsid w:val="0F75060E"/>
    <w:rsid w:val="10ED552F"/>
    <w:rsid w:val="11203B56"/>
    <w:rsid w:val="116C0B49"/>
    <w:rsid w:val="121442FD"/>
    <w:rsid w:val="12DF5978"/>
    <w:rsid w:val="135670F6"/>
    <w:rsid w:val="136046DE"/>
    <w:rsid w:val="13C2037B"/>
    <w:rsid w:val="14292D22"/>
    <w:rsid w:val="144D4C62"/>
    <w:rsid w:val="15B34F99"/>
    <w:rsid w:val="15C447A1"/>
    <w:rsid w:val="174B1EB0"/>
    <w:rsid w:val="18333A1E"/>
    <w:rsid w:val="193F08F1"/>
    <w:rsid w:val="1C6F0FA6"/>
    <w:rsid w:val="1D1125A5"/>
    <w:rsid w:val="1E01086B"/>
    <w:rsid w:val="1E226D16"/>
    <w:rsid w:val="1F2E38E2"/>
    <w:rsid w:val="1F5100CD"/>
    <w:rsid w:val="1F6C31C6"/>
    <w:rsid w:val="1FE05E5D"/>
    <w:rsid w:val="20484DFF"/>
    <w:rsid w:val="209459C7"/>
    <w:rsid w:val="226019E8"/>
    <w:rsid w:val="246979BF"/>
    <w:rsid w:val="25802FB7"/>
    <w:rsid w:val="25843742"/>
    <w:rsid w:val="258E50DA"/>
    <w:rsid w:val="271F6B87"/>
    <w:rsid w:val="27691049"/>
    <w:rsid w:val="27FA253C"/>
    <w:rsid w:val="28745DC8"/>
    <w:rsid w:val="2A391AB9"/>
    <w:rsid w:val="2B997EBC"/>
    <w:rsid w:val="2D266BEC"/>
    <w:rsid w:val="2F8B6071"/>
    <w:rsid w:val="30B5466A"/>
    <w:rsid w:val="33C12ABD"/>
    <w:rsid w:val="34BD32E6"/>
    <w:rsid w:val="351331F9"/>
    <w:rsid w:val="352D3F8A"/>
    <w:rsid w:val="358931C8"/>
    <w:rsid w:val="37270EEB"/>
    <w:rsid w:val="3A5B15D7"/>
    <w:rsid w:val="3A9471DC"/>
    <w:rsid w:val="3BF523F3"/>
    <w:rsid w:val="3CFE440F"/>
    <w:rsid w:val="3DCC459A"/>
    <w:rsid w:val="3F6C7DE3"/>
    <w:rsid w:val="403812D5"/>
    <w:rsid w:val="42E303BC"/>
    <w:rsid w:val="4394697E"/>
    <w:rsid w:val="44A21BB1"/>
    <w:rsid w:val="470E79D1"/>
    <w:rsid w:val="47CB51A4"/>
    <w:rsid w:val="47D613CB"/>
    <w:rsid w:val="482C010F"/>
    <w:rsid w:val="490922C5"/>
    <w:rsid w:val="4B4C652C"/>
    <w:rsid w:val="4CB16E35"/>
    <w:rsid w:val="4CF077D9"/>
    <w:rsid w:val="4D3A0517"/>
    <w:rsid w:val="4DCB66FF"/>
    <w:rsid w:val="4EA8070C"/>
    <w:rsid w:val="4EAF077C"/>
    <w:rsid w:val="4EFD45B3"/>
    <w:rsid w:val="4F5A2C9B"/>
    <w:rsid w:val="5018507A"/>
    <w:rsid w:val="50374A3C"/>
    <w:rsid w:val="51AE73D5"/>
    <w:rsid w:val="51B446F3"/>
    <w:rsid w:val="53561F69"/>
    <w:rsid w:val="55B61469"/>
    <w:rsid w:val="560E354A"/>
    <w:rsid w:val="571444FF"/>
    <w:rsid w:val="57D367F9"/>
    <w:rsid w:val="59A93C4C"/>
    <w:rsid w:val="59D52423"/>
    <w:rsid w:val="5B7B118B"/>
    <w:rsid w:val="5BF07D9A"/>
    <w:rsid w:val="5CCE758F"/>
    <w:rsid w:val="5E0601F1"/>
    <w:rsid w:val="5E7362D2"/>
    <w:rsid w:val="6017124D"/>
    <w:rsid w:val="60F242C6"/>
    <w:rsid w:val="61614E76"/>
    <w:rsid w:val="61721E5C"/>
    <w:rsid w:val="61AC33CD"/>
    <w:rsid w:val="628B0322"/>
    <w:rsid w:val="62D33B51"/>
    <w:rsid w:val="6502071E"/>
    <w:rsid w:val="650B7121"/>
    <w:rsid w:val="6637720A"/>
    <w:rsid w:val="67801DCE"/>
    <w:rsid w:val="67C972D1"/>
    <w:rsid w:val="68914293"/>
    <w:rsid w:val="69AA3EF3"/>
    <w:rsid w:val="6AA10091"/>
    <w:rsid w:val="6B72159B"/>
    <w:rsid w:val="6BDA7C51"/>
    <w:rsid w:val="6BDF448C"/>
    <w:rsid w:val="6D9228B4"/>
    <w:rsid w:val="6D985669"/>
    <w:rsid w:val="6DEF63B3"/>
    <w:rsid w:val="6E5D69C5"/>
    <w:rsid w:val="6F281D06"/>
    <w:rsid w:val="6F7A39FD"/>
    <w:rsid w:val="76B64EF8"/>
    <w:rsid w:val="77183DD1"/>
    <w:rsid w:val="784B788E"/>
    <w:rsid w:val="789C1029"/>
    <w:rsid w:val="799F739F"/>
    <w:rsid w:val="7AE83ABA"/>
    <w:rsid w:val="7CD71AFC"/>
    <w:rsid w:val="7D233927"/>
    <w:rsid w:val="7F231565"/>
    <w:rsid w:val="7F7140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tabs>
        <w:tab w:val="left" w:pos="567"/>
      </w:tabs>
      <w:snapToGrid w:val="0"/>
      <w:spacing w:before="156" w:beforeLines="50" w:line="360" w:lineRule="auto"/>
      <w:jc w:val="left"/>
      <w:outlineLvl w:val="1"/>
    </w:pPr>
    <w:rPr>
      <w:rFonts w:ascii="宋体" w:hAnsi="宋体"/>
      <w:bCs/>
      <w:kern w:val="0"/>
      <w:sz w:val="24"/>
      <w:szCs w:val="24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8"/>
    <w:qFormat/>
    <w:uiPriority w:val="0"/>
    <w:rPr>
      <w:rFonts w:ascii="宋体"/>
      <w:sz w:val="18"/>
      <w:szCs w:val="18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qFormat/>
    <w:uiPriority w:val="0"/>
    <w:rPr>
      <w:color w:val="333333"/>
      <w:u w:val="single"/>
    </w:rPr>
  </w:style>
  <w:style w:type="character" w:customStyle="1" w:styleId="17">
    <w:name w:val=" Char Char1"/>
    <w:basedOn w:val="14"/>
    <w:link w:val="9"/>
    <w:qFormat/>
    <w:uiPriority w:val="0"/>
    <w:rPr>
      <w:kern w:val="2"/>
      <w:sz w:val="18"/>
      <w:szCs w:val="18"/>
    </w:rPr>
  </w:style>
  <w:style w:type="character" w:customStyle="1" w:styleId="18">
    <w:name w:val=" Char Char"/>
    <w:basedOn w:val="14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9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1358</Words>
  <Characters>2107</Characters>
  <Lines>22</Lines>
  <Paragraphs>6</Paragraphs>
  <TotalTime>34</TotalTime>
  <ScaleCrop>false</ScaleCrop>
  <LinksUpToDate>false</LinksUpToDate>
  <CharactersWithSpaces>2124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2014-03-21T07:19:00Z</dcterms:created>
  <dc:creator>黄小雪</dc:creator>
  <cp:lastModifiedBy>黄未</cp:lastModifiedBy>
  <cp:lastPrinted>2026-07-30T05:58:00Z</cp:lastPrinted>
  <dcterms:modified xsi:type="dcterms:W3CDTF">2026-08-11T03:10:12Z</dcterms:modified>
  <dc:subject>试验报告</dc:subject>
  <dc:title>《交直流电表校验仪》校准规范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eyJoZGlkIjoiNDRiZWQ5NzlkMjE3Nzk2ODY5Mjk4OTE1NGIyMGUwZTIiLCJ1c2VySWQiOiIxMTUwNjMxMDcwIn0=</vt:lpwstr>
  </property>
  <property fmtid="{D5CDD505-2E9C-101B-9397-08002B2CF9AE}" pid="4" name="ICV">
    <vt:lpwstr>166A09134B3240979738AF23766A2E0D_12</vt:lpwstr>
  </property>
</Properties>
</file>